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6F" w:rsidRPr="00BC77FC" w:rsidRDefault="00997B6F" w:rsidP="00997B6F">
      <w:pPr>
        <w:pStyle w:val="NormalWeb"/>
        <w:spacing w:before="0" w:after="0"/>
        <w:rPr>
          <w:color w:val="7F7F7F" w:themeColor="text1" w:themeTint="80"/>
        </w:rPr>
      </w:pPr>
      <w:r w:rsidRPr="00BC77FC">
        <w:rPr>
          <w:noProof/>
          <w:color w:val="7F7F7F" w:themeColor="text1" w:themeTint="80"/>
          <w:lang w:eastAsia="fr-FR" w:bidi="ar-SA"/>
        </w:rPr>
        <w:drawing>
          <wp:anchor distT="0" distB="0" distL="114300" distR="114300" simplePos="0" relativeHeight="251659264" behindDoc="0" locked="0" layoutInCell="1" allowOverlap="1">
            <wp:simplePos x="0" y="0"/>
            <wp:positionH relativeFrom="column">
              <wp:posOffset>113669</wp:posOffset>
            </wp:positionH>
            <wp:positionV relativeFrom="paragraph">
              <wp:posOffset>8257</wp:posOffset>
            </wp:positionV>
            <wp:extent cx="247646" cy="247646"/>
            <wp:effectExtent l="0" t="0" r="0" b="0"/>
            <wp:wrapSquare wrapText="bothSides"/>
            <wp:docPr id="20" name="Image 2" descr="logo facebook 1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rcRect/>
                    <a:stretch>
                      <a:fillRect/>
                    </a:stretch>
                  </pic:blipFill>
                  <pic:spPr>
                    <a:xfrm>
                      <a:off x="0" y="0"/>
                      <a:ext cx="247646" cy="247646"/>
                    </a:xfrm>
                    <a:prstGeom prst="rect">
                      <a:avLst/>
                    </a:prstGeom>
                    <a:noFill/>
                    <a:ln>
                      <a:noFill/>
                      <a:prstDash/>
                    </a:ln>
                  </pic:spPr>
                </pic:pic>
              </a:graphicData>
            </a:graphic>
          </wp:anchor>
        </w:drawing>
      </w:r>
      <w:r w:rsidRPr="00BC77FC">
        <w:rPr>
          <w:rFonts w:ascii="Arial" w:hAnsi="Arial" w:cs="Arial"/>
          <w:b/>
          <w:bCs/>
          <w:color w:val="7F7F7F" w:themeColor="text1" w:themeTint="80"/>
          <w:sz w:val="26"/>
          <w:szCs w:val="26"/>
        </w:rPr>
        <w:t>Galerie La Ferronnerie</w:t>
      </w:r>
    </w:p>
    <w:p w:rsidR="00997B6F" w:rsidRPr="00BC77FC" w:rsidRDefault="00997B6F" w:rsidP="00997B6F">
      <w:pPr>
        <w:pStyle w:val="NormalWeb"/>
        <w:spacing w:before="0" w:after="0"/>
        <w:rPr>
          <w:rFonts w:ascii="Arial" w:hAnsi="Arial" w:cs="Arial"/>
          <w:color w:val="7F7F7F" w:themeColor="text1" w:themeTint="80"/>
          <w:sz w:val="20"/>
          <w:szCs w:val="20"/>
        </w:rPr>
      </w:pPr>
      <w:r w:rsidRPr="00BC77FC">
        <w:rPr>
          <w:rFonts w:ascii="Arial" w:hAnsi="Arial" w:cs="Arial"/>
          <w:color w:val="7F7F7F" w:themeColor="text1" w:themeTint="80"/>
          <w:sz w:val="20"/>
          <w:szCs w:val="20"/>
        </w:rPr>
        <w:t xml:space="preserve"> Brigitte Négrier</w:t>
      </w:r>
    </w:p>
    <w:p w:rsidR="00997B6F" w:rsidRPr="00BC77FC" w:rsidRDefault="00997B6F" w:rsidP="00997B6F">
      <w:pPr>
        <w:pStyle w:val="NormalWeb"/>
        <w:spacing w:before="0" w:after="0"/>
        <w:rPr>
          <w:color w:val="7F7F7F" w:themeColor="text1" w:themeTint="80"/>
        </w:rPr>
      </w:pPr>
      <w:r w:rsidRPr="00BC77FC">
        <w:rPr>
          <w:noProof/>
          <w:color w:val="7F7F7F" w:themeColor="text1" w:themeTint="80"/>
          <w:lang w:eastAsia="fr-FR" w:bidi="ar-SA"/>
        </w:rPr>
        <w:drawing>
          <wp:anchor distT="0" distB="0" distL="114300" distR="114300" simplePos="0" relativeHeight="251660288" behindDoc="0" locked="0" layoutInCell="1" allowOverlap="1">
            <wp:simplePos x="0" y="0"/>
            <wp:positionH relativeFrom="column">
              <wp:posOffset>114300</wp:posOffset>
            </wp:positionH>
            <wp:positionV relativeFrom="paragraph">
              <wp:posOffset>21588</wp:posOffset>
            </wp:positionV>
            <wp:extent cx="247646" cy="247646"/>
            <wp:effectExtent l="0" t="0" r="0" b="0"/>
            <wp:wrapSquare wrapText="bothSides"/>
            <wp:docPr id="21" name="Image 1" descr="logo twitter 1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247646" cy="247646"/>
                    </a:xfrm>
                    <a:prstGeom prst="rect">
                      <a:avLst/>
                    </a:prstGeom>
                    <a:noFill/>
                    <a:ln>
                      <a:noFill/>
                      <a:prstDash/>
                    </a:ln>
                  </pic:spPr>
                </pic:pic>
              </a:graphicData>
            </a:graphic>
          </wp:anchor>
        </w:drawing>
      </w:r>
      <w:r w:rsidRPr="00BC77FC">
        <w:rPr>
          <w:rFonts w:ascii="Arial" w:hAnsi="Arial" w:cs="Arial"/>
          <w:color w:val="7F7F7F" w:themeColor="text1" w:themeTint="80"/>
          <w:sz w:val="20"/>
          <w:szCs w:val="20"/>
        </w:rPr>
        <w:t xml:space="preserve">40, rue de la Folie-Méricourt </w:t>
      </w:r>
    </w:p>
    <w:p w:rsidR="00997B6F" w:rsidRPr="00BC77FC" w:rsidRDefault="00997B6F" w:rsidP="00997B6F">
      <w:pPr>
        <w:pStyle w:val="NormalWeb"/>
        <w:spacing w:before="0" w:after="0"/>
        <w:rPr>
          <w:color w:val="7F7F7F" w:themeColor="text1" w:themeTint="80"/>
        </w:rPr>
      </w:pPr>
      <w:r w:rsidRPr="00BC77FC">
        <w:rPr>
          <w:rFonts w:ascii="Arial" w:hAnsi="Arial" w:cs="Arial"/>
          <w:color w:val="7F7F7F" w:themeColor="text1" w:themeTint="80"/>
          <w:sz w:val="20"/>
          <w:szCs w:val="20"/>
        </w:rPr>
        <w:t xml:space="preserve">F-75011 Paris    +33 (0)1 78 01 13 </w:t>
      </w:r>
      <w:proofErr w:type="spellStart"/>
      <w:r w:rsidRPr="00BC77FC">
        <w:rPr>
          <w:rFonts w:ascii="Arial" w:hAnsi="Arial" w:cs="Arial"/>
          <w:color w:val="7F7F7F" w:themeColor="text1" w:themeTint="80"/>
          <w:sz w:val="20"/>
          <w:szCs w:val="20"/>
        </w:rPr>
        <w:t>13</w:t>
      </w:r>
      <w:proofErr w:type="spellEnd"/>
      <w:r w:rsidRPr="00BC77FC">
        <w:rPr>
          <w:rFonts w:ascii="Arial" w:hAnsi="Arial" w:cs="Arial"/>
          <w:color w:val="7F7F7F" w:themeColor="text1" w:themeTint="80"/>
          <w:sz w:val="20"/>
          <w:szCs w:val="20"/>
        </w:rPr>
        <w:t xml:space="preserve"> </w:t>
      </w:r>
    </w:p>
    <w:p w:rsidR="00997B6F" w:rsidRPr="00BC77FC" w:rsidRDefault="00997B6F" w:rsidP="00997B6F">
      <w:pPr>
        <w:pStyle w:val="NormalWeb"/>
        <w:spacing w:before="0" w:after="0"/>
        <w:rPr>
          <w:color w:val="7F7F7F" w:themeColor="text1" w:themeTint="80"/>
        </w:rPr>
      </w:pPr>
      <w:r w:rsidRPr="00BC77FC">
        <w:rPr>
          <w:rFonts w:ascii="Arial" w:hAnsi="Arial" w:cs="Arial"/>
          <w:b/>
          <w:bCs/>
          <w:color w:val="7F7F7F" w:themeColor="text1" w:themeTint="80"/>
          <w:sz w:val="18"/>
          <w:szCs w:val="18"/>
        </w:rPr>
        <w:t xml:space="preserve">               www.galerielaferronnerie.fr</w:t>
      </w:r>
    </w:p>
    <w:p w:rsidR="00997B6F" w:rsidRPr="00BC77FC" w:rsidRDefault="00997B6F" w:rsidP="00997B6F">
      <w:pPr>
        <w:pStyle w:val="NormalWeb"/>
        <w:spacing w:before="0" w:after="0"/>
        <w:rPr>
          <w:rFonts w:ascii="Arial" w:hAnsi="Arial" w:cs="Arial"/>
          <w:color w:val="7F7F7F" w:themeColor="text1" w:themeTint="80"/>
          <w:sz w:val="18"/>
          <w:szCs w:val="18"/>
        </w:rPr>
      </w:pPr>
      <w:r w:rsidRPr="00BC77FC">
        <w:rPr>
          <w:rFonts w:ascii="Arial" w:hAnsi="Arial" w:cs="Arial"/>
          <w:color w:val="7F7F7F" w:themeColor="text1" w:themeTint="80"/>
          <w:sz w:val="18"/>
          <w:szCs w:val="18"/>
        </w:rPr>
        <w:t>Mardi à vendredi : 14h-19h, samedi : 13h-19h</w:t>
      </w:r>
    </w:p>
    <w:p w:rsidR="00997B6F" w:rsidRPr="00BC77FC" w:rsidRDefault="00997B6F" w:rsidP="00997B6F">
      <w:pPr>
        <w:pStyle w:val="NormalWeb"/>
        <w:spacing w:before="0" w:after="0"/>
        <w:rPr>
          <w:rFonts w:ascii="Arial" w:hAnsi="Arial" w:cs="Arial"/>
          <w:color w:val="7F7F7F" w:themeColor="text1" w:themeTint="80"/>
          <w:sz w:val="18"/>
          <w:szCs w:val="18"/>
        </w:rPr>
      </w:pPr>
      <w:r w:rsidRPr="00BC77FC">
        <w:rPr>
          <w:rFonts w:ascii="Arial" w:hAnsi="Arial" w:cs="Arial"/>
          <w:color w:val="7F7F7F" w:themeColor="text1" w:themeTint="80"/>
          <w:sz w:val="18"/>
          <w:szCs w:val="18"/>
        </w:rPr>
        <w:t>Membre du Comité Professionnel des Galeries d’Art</w:t>
      </w:r>
    </w:p>
    <w:p w:rsidR="00997B6F" w:rsidRDefault="00997B6F" w:rsidP="00F3372B">
      <w:pPr>
        <w:spacing w:after="0" w:line="240" w:lineRule="auto"/>
        <w:rPr>
          <w:rFonts w:ascii="Arial" w:hAnsi="Arial" w:cs="Arial"/>
          <w:color w:val="5912E8"/>
          <w:sz w:val="28"/>
          <w:szCs w:val="28"/>
        </w:rPr>
      </w:pPr>
    </w:p>
    <w:p w:rsidR="004D54A1" w:rsidRPr="007836CF" w:rsidRDefault="004D54A1" w:rsidP="00F3372B">
      <w:pPr>
        <w:spacing w:after="0" w:line="240" w:lineRule="auto"/>
        <w:rPr>
          <w:rFonts w:ascii="Arial" w:hAnsi="Arial" w:cs="Arial"/>
          <w:color w:val="4337D9"/>
          <w:sz w:val="28"/>
          <w:szCs w:val="28"/>
        </w:rPr>
      </w:pPr>
      <w:r w:rsidRPr="007836CF">
        <w:rPr>
          <w:rFonts w:ascii="Arial" w:hAnsi="Arial" w:cs="Arial"/>
          <w:color w:val="4337D9"/>
          <w:sz w:val="28"/>
          <w:szCs w:val="28"/>
        </w:rPr>
        <w:t xml:space="preserve">Frédéric Coché, Laurent Fiévet, Asi Föcker, Sanna Kannisto, </w:t>
      </w:r>
    </w:p>
    <w:p w:rsidR="004D54A1" w:rsidRPr="007836CF" w:rsidRDefault="004D54A1" w:rsidP="00F3372B">
      <w:pPr>
        <w:spacing w:after="0" w:line="240" w:lineRule="auto"/>
        <w:rPr>
          <w:rFonts w:ascii="Arial" w:hAnsi="Arial" w:cs="Arial"/>
          <w:color w:val="4337D9"/>
          <w:sz w:val="28"/>
          <w:szCs w:val="28"/>
        </w:rPr>
      </w:pPr>
      <w:r w:rsidRPr="007836CF">
        <w:rPr>
          <w:rFonts w:ascii="Arial" w:hAnsi="Arial" w:cs="Arial"/>
          <w:color w:val="4337D9"/>
          <w:sz w:val="28"/>
          <w:szCs w:val="28"/>
        </w:rPr>
        <w:t>Natasja van Kampen, Benjamin Nachtwey, Marie-Amélie Porcher</w:t>
      </w:r>
    </w:p>
    <w:p w:rsidR="000D3377" w:rsidRPr="00997B6F" w:rsidRDefault="000D3377" w:rsidP="00F3372B">
      <w:pPr>
        <w:spacing w:after="0" w:line="240" w:lineRule="auto"/>
        <w:rPr>
          <w:rFonts w:ascii="Arial" w:hAnsi="Arial" w:cs="Arial"/>
          <w:color w:val="000000"/>
          <w:sz w:val="16"/>
          <w:szCs w:val="16"/>
        </w:rPr>
      </w:pPr>
    </w:p>
    <w:p w:rsidR="000D3377" w:rsidRPr="0087517A" w:rsidRDefault="000D3377" w:rsidP="00F3372B">
      <w:pPr>
        <w:spacing w:after="0" w:line="240" w:lineRule="auto"/>
        <w:rPr>
          <w:rFonts w:ascii="Arial" w:hAnsi="Arial" w:cs="Arial"/>
          <w:color w:val="FCDE04"/>
          <w:sz w:val="32"/>
          <w:szCs w:val="32"/>
        </w:rPr>
      </w:pPr>
      <w:r w:rsidRPr="0087517A">
        <w:rPr>
          <w:rFonts w:ascii="Arial" w:hAnsi="Arial" w:cs="Arial"/>
          <w:color w:val="FCDE04"/>
          <w:sz w:val="32"/>
          <w:szCs w:val="32"/>
        </w:rPr>
        <w:t>Sans frontières</w:t>
      </w:r>
      <w:r w:rsidR="00B31E06" w:rsidRPr="0087517A">
        <w:rPr>
          <w:rFonts w:ascii="Arial" w:hAnsi="Arial" w:cs="Arial"/>
          <w:color w:val="FCDE04"/>
          <w:sz w:val="32"/>
          <w:szCs w:val="32"/>
        </w:rPr>
        <w:t xml:space="preserve"> </w:t>
      </w:r>
    </w:p>
    <w:p w:rsidR="009924B1" w:rsidRPr="00997B6F" w:rsidRDefault="009924B1" w:rsidP="00F3372B">
      <w:pPr>
        <w:spacing w:after="0" w:line="240" w:lineRule="auto"/>
        <w:rPr>
          <w:rFonts w:ascii="Arial" w:hAnsi="Arial" w:cs="Arial"/>
          <w:color w:val="000000"/>
          <w:sz w:val="16"/>
          <w:szCs w:val="16"/>
        </w:rPr>
      </w:pPr>
    </w:p>
    <w:p w:rsidR="009924B1" w:rsidRPr="007836CF" w:rsidRDefault="009924B1" w:rsidP="00F3372B">
      <w:pPr>
        <w:spacing w:after="0" w:line="240" w:lineRule="auto"/>
        <w:rPr>
          <w:rFonts w:ascii="Arial" w:hAnsi="Arial" w:cs="Arial"/>
          <w:color w:val="4337D9"/>
          <w:sz w:val="24"/>
          <w:szCs w:val="24"/>
        </w:rPr>
      </w:pPr>
      <w:proofErr w:type="gramStart"/>
      <w:r w:rsidRPr="007836CF">
        <w:rPr>
          <w:rFonts w:ascii="Arial" w:hAnsi="Arial" w:cs="Arial"/>
          <w:color w:val="4337D9"/>
          <w:sz w:val="24"/>
          <w:szCs w:val="24"/>
        </w:rPr>
        <w:t>vernissage</w:t>
      </w:r>
      <w:proofErr w:type="gramEnd"/>
      <w:r w:rsidRPr="007836CF">
        <w:rPr>
          <w:rFonts w:ascii="Arial" w:hAnsi="Arial" w:cs="Arial"/>
          <w:color w:val="4337D9"/>
          <w:sz w:val="24"/>
          <w:szCs w:val="24"/>
        </w:rPr>
        <w:t xml:space="preserve"> mercredi 14 décembre de 18h à 21h30</w:t>
      </w:r>
    </w:p>
    <w:p w:rsidR="009924B1" w:rsidRPr="007836CF" w:rsidRDefault="009924B1" w:rsidP="00F3372B">
      <w:pPr>
        <w:spacing w:after="0" w:line="240" w:lineRule="auto"/>
        <w:rPr>
          <w:rFonts w:ascii="Arial" w:hAnsi="Arial" w:cs="Arial"/>
          <w:color w:val="4337D9"/>
          <w:sz w:val="24"/>
          <w:szCs w:val="24"/>
        </w:rPr>
      </w:pPr>
      <w:proofErr w:type="gramStart"/>
      <w:r w:rsidRPr="007836CF">
        <w:rPr>
          <w:rFonts w:ascii="Arial" w:hAnsi="Arial" w:cs="Arial"/>
          <w:color w:val="4337D9"/>
          <w:sz w:val="24"/>
          <w:szCs w:val="24"/>
        </w:rPr>
        <w:t>exposition</w:t>
      </w:r>
      <w:proofErr w:type="gramEnd"/>
      <w:r w:rsidRPr="007836CF">
        <w:rPr>
          <w:rFonts w:ascii="Arial" w:hAnsi="Arial" w:cs="Arial"/>
          <w:color w:val="4337D9"/>
          <w:sz w:val="24"/>
          <w:szCs w:val="24"/>
        </w:rPr>
        <w:t xml:space="preserve"> du 14 décembre 2016 au 21 janvier 2017</w:t>
      </w:r>
    </w:p>
    <w:p w:rsidR="009924B1" w:rsidRPr="00F3372B" w:rsidRDefault="009924B1" w:rsidP="00F3372B">
      <w:pPr>
        <w:spacing w:after="0" w:line="240" w:lineRule="auto"/>
        <w:rPr>
          <w:rFonts w:ascii="Arial" w:hAnsi="Arial" w:cs="Arial"/>
          <w:color w:val="000000"/>
        </w:rPr>
      </w:pPr>
      <w:r w:rsidRPr="00F3372B">
        <w:rPr>
          <w:rFonts w:ascii="Arial" w:hAnsi="Arial" w:cs="Arial"/>
          <w:color w:val="000000"/>
        </w:rPr>
        <w:t xml:space="preserve">                              </w:t>
      </w:r>
    </w:p>
    <w:p w:rsidR="002E4BD6" w:rsidRPr="002E4BD6" w:rsidRDefault="00834BD0" w:rsidP="0087517A">
      <w:pPr>
        <w:spacing w:after="0" w:line="240" w:lineRule="auto"/>
        <w:rPr>
          <w:rFonts w:ascii="Arial" w:hAnsi="Arial" w:cs="Arial"/>
          <w:color w:val="C00000"/>
          <w:sz w:val="8"/>
          <w:szCs w:val="8"/>
        </w:rPr>
      </w:pPr>
      <w:r w:rsidRPr="00834BD0">
        <w:rPr>
          <w:rFonts w:ascii="Arial" w:hAnsi="Arial" w:cs="Arial"/>
          <w:color w:val="C4004F"/>
        </w:rPr>
        <w:t>Save the date !</w:t>
      </w:r>
      <w:r w:rsidRPr="00834BD0">
        <w:rPr>
          <w:noProof/>
          <w:lang w:eastAsia="fr-FR"/>
        </w:rPr>
        <w:t xml:space="preserve"> </w:t>
      </w:r>
      <w:r w:rsidRPr="00FF57FD">
        <w:rPr>
          <w:rFonts w:ascii="Arial" w:hAnsi="Arial" w:cs="Arial"/>
          <w:noProof/>
          <w:color w:val="C00000"/>
          <w:lang w:eastAsia="fr-FR"/>
        </w:rPr>
        <w:drawing>
          <wp:inline distT="0" distB="0" distL="0" distR="0">
            <wp:extent cx="591921" cy="342888"/>
            <wp:effectExtent l="19050" t="0" r="0" b="0"/>
            <wp:docPr id="3"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6" cstate="print"/>
                    <a:srcRect/>
                    <a:stretch>
                      <a:fillRect/>
                    </a:stretch>
                  </pic:blipFill>
                  <pic:spPr bwMode="auto">
                    <a:xfrm>
                      <a:off x="0" y="0"/>
                      <a:ext cx="598804" cy="346875"/>
                    </a:xfrm>
                    <a:prstGeom prst="rect">
                      <a:avLst/>
                    </a:prstGeom>
                    <a:noFill/>
                    <a:ln w="9525">
                      <a:noFill/>
                      <a:miter lim="800000"/>
                      <a:headEnd/>
                      <a:tailEnd/>
                    </a:ln>
                  </pic:spPr>
                </pic:pic>
              </a:graphicData>
            </a:graphic>
          </wp:inline>
        </w:drawing>
      </w:r>
      <w:r w:rsidRPr="00834BD0">
        <w:rPr>
          <w:rFonts w:ascii="Arial" w:hAnsi="Arial" w:cs="Arial"/>
          <w:color w:val="000000" w:themeColor="text1"/>
        </w:rPr>
        <w:t xml:space="preserve">  </w:t>
      </w:r>
      <w:hyperlink r:id="rId7" w:history="1">
        <w:r w:rsidRPr="00834BD0">
          <w:rPr>
            <w:rStyle w:val="Lienhypertexte"/>
            <w:rFonts w:ascii="Arial" w:hAnsi="Arial" w:cs="Arial"/>
            <w:color w:val="000000" w:themeColor="text1"/>
          </w:rPr>
          <w:t>8 au 12 février 2017</w:t>
        </w:r>
      </w:hyperlink>
      <w:r w:rsidRPr="00834BD0">
        <w:rPr>
          <w:rFonts w:ascii="Arial" w:hAnsi="Arial" w:cs="Arial"/>
          <w:color w:val="C00000"/>
        </w:rPr>
        <w:t xml:space="preserve">  </w:t>
      </w:r>
      <w:r w:rsidRPr="00834BD0">
        <w:rPr>
          <w:rFonts w:ascii="Arial" w:hAnsi="Arial" w:cs="Arial"/>
          <w:color w:val="C4004F"/>
        </w:rPr>
        <w:t xml:space="preserve">Stand 61-Van </w:t>
      </w:r>
      <w:proofErr w:type="spellStart"/>
      <w:r w:rsidRPr="00834BD0">
        <w:rPr>
          <w:rFonts w:ascii="Arial" w:hAnsi="Arial" w:cs="Arial"/>
          <w:color w:val="C4004F"/>
        </w:rPr>
        <w:t>Nelle</w:t>
      </w:r>
      <w:proofErr w:type="spellEnd"/>
      <w:r w:rsidRPr="00834BD0">
        <w:rPr>
          <w:rFonts w:ascii="Arial" w:hAnsi="Arial" w:cs="Arial"/>
          <w:color w:val="C4004F"/>
        </w:rPr>
        <w:t xml:space="preserve"> </w:t>
      </w:r>
      <w:proofErr w:type="spellStart"/>
      <w:r w:rsidRPr="00834BD0">
        <w:rPr>
          <w:rFonts w:ascii="Arial" w:hAnsi="Arial" w:cs="Arial"/>
          <w:color w:val="C4004F"/>
        </w:rPr>
        <w:t>Fabriek</w:t>
      </w:r>
      <w:proofErr w:type="spellEnd"/>
      <w:r w:rsidRPr="00834BD0">
        <w:rPr>
          <w:rFonts w:ascii="Arial" w:hAnsi="Arial" w:cs="Arial"/>
          <w:color w:val="C4004F"/>
        </w:rPr>
        <w:t>, Rotterdam NL</w:t>
      </w:r>
    </w:p>
    <w:p w:rsidR="0087517A" w:rsidRPr="00B54138" w:rsidRDefault="0087517A" w:rsidP="0087517A">
      <w:pPr>
        <w:spacing w:after="0" w:line="240" w:lineRule="auto"/>
      </w:pPr>
    </w:p>
    <w:p w:rsidR="00B16CE8" w:rsidRDefault="000054A9" w:rsidP="00B21959">
      <w:r>
        <w:t xml:space="preserve">    </w:t>
      </w:r>
      <w:r w:rsidR="00B54138">
        <w:t xml:space="preserve"> </w:t>
      </w:r>
      <w:r w:rsidR="00B54138">
        <w:rPr>
          <w:noProof/>
          <w:lang w:eastAsia="fr-FR"/>
        </w:rPr>
        <w:drawing>
          <wp:inline distT="0" distB="0" distL="0" distR="0">
            <wp:extent cx="1541894" cy="2587284"/>
            <wp:effectExtent l="19050" t="0" r="1156" b="0"/>
            <wp:docPr id="4" name="Image 3" descr="Fiévet L 15 Whistle 14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évet L 15 Whistle 14 copie.jpg"/>
                    <pic:cNvPicPr/>
                  </pic:nvPicPr>
                  <pic:blipFill>
                    <a:blip r:embed="rId8" cstate="print"/>
                    <a:stretch>
                      <a:fillRect/>
                    </a:stretch>
                  </pic:blipFill>
                  <pic:spPr>
                    <a:xfrm>
                      <a:off x="0" y="0"/>
                      <a:ext cx="1542824" cy="2588845"/>
                    </a:xfrm>
                    <a:prstGeom prst="rect">
                      <a:avLst/>
                    </a:prstGeom>
                  </pic:spPr>
                </pic:pic>
              </a:graphicData>
            </a:graphic>
          </wp:inline>
        </w:drawing>
      </w:r>
      <w:r w:rsidR="00B54138">
        <w:t xml:space="preserve">                 </w:t>
      </w:r>
      <w:r w:rsidR="00C11C84">
        <w:t xml:space="preserve">        </w:t>
      </w:r>
      <w:r>
        <w:t xml:space="preserve">          </w:t>
      </w:r>
      <w:r w:rsidR="00B54138">
        <w:t xml:space="preserve"> </w:t>
      </w:r>
      <w:r w:rsidR="00C11C84" w:rsidRPr="00C11C84">
        <w:rPr>
          <w:noProof/>
          <w:color w:val="D00054"/>
          <w:lang w:eastAsia="fr-FR"/>
        </w:rPr>
        <w:drawing>
          <wp:inline distT="0" distB="0" distL="0" distR="0">
            <wp:extent cx="2974316" cy="2092736"/>
            <wp:effectExtent l="19050" t="0" r="0" b="0"/>
            <wp:docPr id="5" name="Image 1" descr="http://www.sannakannisto.com/wp-content/uploads/2015/09/Parus_caerul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nnakannisto.com/wp-content/uploads/2015/09/Parus_caeruleus.jpg"/>
                    <pic:cNvPicPr>
                      <a:picLocks noChangeAspect="1" noChangeArrowheads="1"/>
                    </pic:cNvPicPr>
                  </pic:nvPicPr>
                  <pic:blipFill>
                    <a:blip r:embed="rId9" cstate="print"/>
                    <a:srcRect/>
                    <a:stretch>
                      <a:fillRect/>
                    </a:stretch>
                  </pic:blipFill>
                  <pic:spPr bwMode="auto">
                    <a:xfrm>
                      <a:off x="0" y="0"/>
                      <a:ext cx="2990666" cy="2104240"/>
                    </a:xfrm>
                    <a:prstGeom prst="rect">
                      <a:avLst/>
                    </a:prstGeom>
                    <a:noFill/>
                    <a:ln w="9525">
                      <a:noFill/>
                      <a:miter lim="800000"/>
                      <a:headEnd/>
                      <a:tailEnd/>
                    </a:ln>
                  </pic:spPr>
                </pic:pic>
              </a:graphicData>
            </a:graphic>
          </wp:inline>
        </w:drawing>
      </w:r>
      <w:r w:rsidR="00B54138">
        <w:t xml:space="preserve">    </w:t>
      </w:r>
    </w:p>
    <w:p w:rsidR="002E4BD6" w:rsidRDefault="00B16CE8" w:rsidP="00B21959">
      <w:pPr>
        <w:rPr>
          <w:rFonts w:ascii="Arial" w:hAnsi="Arial" w:cs="Arial"/>
          <w:sz w:val="20"/>
          <w:szCs w:val="20"/>
        </w:rPr>
      </w:pPr>
      <w:r w:rsidRPr="007B1903">
        <w:rPr>
          <w:color w:val="D00054"/>
        </w:rPr>
        <w:t xml:space="preserve"> </w:t>
      </w:r>
      <w:r w:rsidRPr="00B21959">
        <w:rPr>
          <w:color w:val="D00054"/>
        </w:rPr>
        <w:t xml:space="preserve">    </w:t>
      </w:r>
      <w:r w:rsidRPr="00BF08A3">
        <w:rPr>
          <w:rFonts w:ascii="Arial" w:hAnsi="Arial" w:cs="Arial"/>
          <w:color w:val="D00054"/>
          <w:sz w:val="20"/>
          <w:szCs w:val="20"/>
        </w:rPr>
        <w:t xml:space="preserve"> </w:t>
      </w:r>
      <w:r w:rsidRPr="00BF08A3">
        <w:rPr>
          <w:rFonts w:ascii="Arial" w:hAnsi="Arial" w:cs="Arial"/>
          <w:sz w:val="20"/>
          <w:szCs w:val="20"/>
        </w:rPr>
        <w:t xml:space="preserve">Laurent Fiévet, </w:t>
      </w:r>
      <w:r w:rsidRPr="00BF08A3">
        <w:rPr>
          <w:rFonts w:ascii="Arial" w:hAnsi="Arial" w:cs="Arial"/>
          <w:i/>
          <w:sz w:val="20"/>
          <w:szCs w:val="20"/>
        </w:rPr>
        <w:t>Johanna,</w:t>
      </w:r>
      <w:r w:rsidRPr="00BF08A3">
        <w:rPr>
          <w:rFonts w:ascii="Arial" w:hAnsi="Arial" w:cs="Arial"/>
          <w:sz w:val="20"/>
          <w:szCs w:val="20"/>
        </w:rPr>
        <w:t xml:space="preserve"> 2015</w:t>
      </w:r>
      <w:r w:rsidR="00B54138" w:rsidRPr="00BF08A3">
        <w:rPr>
          <w:rFonts w:ascii="Arial" w:hAnsi="Arial" w:cs="Arial"/>
          <w:sz w:val="20"/>
          <w:szCs w:val="20"/>
        </w:rPr>
        <w:t xml:space="preserve">  </w:t>
      </w:r>
      <w:r w:rsidRPr="00BF08A3">
        <w:rPr>
          <w:rFonts w:ascii="Arial" w:hAnsi="Arial" w:cs="Arial"/>
          <w:sz w:val="20"/>
          <w:szCs w:val="20"/>
        </w:rPr>
        <w:t xml:space="preserve">           </w:t>
      </w:r>
      <w:r w:rsidRPr="007B1903">
        <w:rPr>
          <w:rFonts w:ascii="Arial" w:hAnsi="Arial" w:cs="Arial"/>
          <w:color w:val="262626" w:themeColor="text1" w:themeTint="D9"/>
          <w:sz w:val="20"/>
          <w:szCs w:val="20"/>
        </w:rPr>
        <w:tab/>
      </w:r>
      <w:r w:rsidRPr="00BF08A3">
        <w:rPr>
          <w:rFonts w:ascii="Arial" w:hAnsi="Arial" w:cs="Arial"/>
          <w:sz w:val="20"/>
          <w:szCs w:val="20"/>
        </w:rPr>
        <w:t xml:space="preserve">       Sanna Kannisto, </w:t>
      </w:r>
      <w:proofErr w:type="spellStart"/>
      <w:r w:rsidR="00BF08A3" w:rsidRPr="00C36605">
        <w:rPr>
          <w:rFonts w:ascii="Arial" w:hAnsi="Arial" w:cs="Arial"/>
          <w:i/>
          <w:sz w:val="20"/>
          <w:szCs w:val="20"/>
        </w:rPr>
        <w:t>Cyanistes</w:t>
      </w:r>
      <w:proofErr w:type="spellEnd"/>
      <w:r w:rsidR="00BF08A3" w:rsidRPr="00C36605">
        <w:rPr>
          <w:rFonts w:ascii="Arial" w:hAnsi="Arial" w:cs="Arial"/>
          <w:i/>
          <w:sz w:val="20"/>
          <w:szCs w:val="20"/>
        </w:rPr>
        <w:t xml:space="preserve"> </w:t>
      </w:r>
      <w:proofErr w:type="spellStart"/>
      <w:r w:rsidR="00BF08A3" w:rsidRPr="00C36605">
        <w:rPr>
          <w:rFonts w:ascii="Arial" w:hAnsi="Arial" w:cs="Arial"/>
          <w:i/>
          <w:sz w:val="20"/>
          <w:szCs w:val="20"/>
        </w:rPr>
        <w:t>caeruleus</w:t>
      </w:r>
      <w:proofErr w:type="spellEnd"/>
      <w:r w:rsidR="00BF08A3" w:rsidRPr="00BF08A3">
        <w:rPr>
          <w:rFonts w:ascii="Arial" w:hAnsi="Arial" w:cs="Arial"/>
          <w:sz w:val="20"/>
          <w:szCs w:val="20"/>
        </w:rPr>
        <w:t>, 2015</w:t>
      </w:r>
    </w:p>
    <w:p w:rsidR="002E4BD6" w:rsidRPr="002E4BD6" w:rsidRDefault="002E4BD6" w:rsidP="00B21959">
      <w:pPr>
        <w:rPr>
          <w:rFonts w:ascii="Arial" w:hAnsi="Arial" w:cs="Arial"/>
          <w:sz w:val="8"/>
          <w:szCs w:val="8"/>
        </w:rPr>
      </w:pPr>
    </w:p>
    <w:p w:rsidR="002E4BD6" w:rsidRDefault="002E4BD6" w:rsidP="002E4BD6">
      <w:r w:rsidRPr="00B16CE8">
        <w:rPr>
          <w:rFonts w:ascii="Arial" w:hAnsi="Arial" w:cs="Arial"/>
          <w:noProof/>
          <w:lang w:eastAsia="fr-FR"/>
        </w:rPr>
        <w:drawing>
          <wp:inline distT="0" distB="0" distL="0" distR="0">
            <wp:extent cx="1838297" cy="1690778"/>
            <wp:effectExtent l="19050" t="0" r="0" b="0"/>
            <wp:docPr id="22" name="Image 9" descr="M Amélie Porcher 16 Para artif jungle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mélie Porcher 16 Para artif jungle copie.jpg"/>
                    <pic:cNvPicPr/>
                  </pic:nvPicPr>
                  <pic:blipFill>
                    <a:blip r:embed="rId10" cstate="print"/>
                    <a:stretch>
                      <a:fillRect/>
                    </a:stretch>
                  </pic:blipFill>
                  <pic:spPr>
                    <a:xfrm>
                      <a:off x="0" y="0"/>
                      <a:ext cx="1848153" cy="1699843"/>
                    </a:xfrm>
                    <a:prstGeom prst="rect">
                      <a:avLst/>
                    </a:prstGeom>
                  </pic:spPr>
                </pic:pic>
              </a:graphicData>
            </a:graphic>
          </wp:inline>
        </w:drawing>
      </w:r>
      <w:r w:rsidRPr="00B21959">
        <w:rPr>
          <w:noProof/>
          <w:lang w:eastAsia="fr-FR"/>
        </w:rPr>
        <w:t xml:space="preserve"> </w:t>
      </w:r>
      <w:r>
        <w:rPr>
          <w:noProof/>
          <w:lang w:eastAsia="fr-FR"/>
        </w:rPr>
        <w:drawing>
          <wp:inline distT="0" distB="0" distL="0" distR="0">
            <wp:extent cx="2164583" cy="1863305"/>
            <wp:effectExtent l="19050" t="0" r="7117" b="0"/>
            <wp:docPr id="23" name="Image 5" descr="Frédéric Coché 16 sept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édéric Coché 16 septjour.jpg"/>
                    <pic:cNvPicPr/>
                  </pic:nvPicPr>
                  <pic:blipFill>
                    <a:blip r:embed="rId11" cstate="print"/>
                    <a:stretch>
                      <a:fillRect/>
                    </a:stretch>
                  </pic:blipFill>
                  <pic:spPr>
                    <a:xfrm>
                      <a:off x="0" y="0"/>
                      <a:ext cx="2164583" cy="1863305"/>
                    </a:xfrm>
                    <a:prstGeom prst="rect">
                      <a:avLst/>
                    </a:prstGeom>
                  </pic:spPr>
                </pic:pic>
              </a:graphicData>
            </a:graphic>
          </wp:inline>
        </w:drawing>
      </w:r>
      <w:r>
        <w:t xml:space="preserve"> </w:t>
      </w:r>
      <w:r w:rsidRPr="00B16CE8">
        <w:rPr>
          <w:noProof/>
          <w:lang w:eastAsia="fr-FR"/>
        </w:rPr>
        <w:drawing>
          <wp:inline distT="0" distB="0" distL="0" distR="0">
            <wp:extent cx="2055744" cy="1475791"/>
            <wp:effectExtent l="19050" t="0" r="1656" b="0"/>
            <wp:docPr id="24" name="Image 6" descr="Benjamin Nachtwey 16 M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jamin Nachtwey 16 Mer2.jpg"/>
                    <pic:cNvPicPr/>
                  </pic:nvPicPr>
                  <pic:blipFill>
                    <a:blip r:embed="rId12" cstate="print"/>
                    <a:stretch>
                      <a:fillRect/>
                    </a:stretch>
                  </pic:blipFill>
                  <pic:spPr>
                    <a:xfrm>
                      <a:off x="0" y="0"/>
                      <a:ext cx="2063804" cy="1481577"/>
                    </a:xfrm>
                    <a:prstGeom prst="rect">
                      <a:avLst/>
                    </a:prstGeom>
                  </pic:spPr>
                </pic:pic>
              </a:graphicData>
            </a:graphic>
          </wp:inline>
        </w:drawing>
      </w:r>
      <w:r>
        <w:rPr>
          <w:noProof/>
          <w:lang w:eastAsia="fr-FR"/>
        </w:rPr>
        <w:t xml:space="preserve"> </w:t>
      </w:r>
      <w:r>
        <w:t xml:space="preserve">     </w:t>
      </w:r>
    </w:p>
    <w:p w:rsidR="002E4BD6" w:rsidRDefault="002E4BD6" w:rsidP="00BC4F88">
      <w:pPr>
        <w:spacing w:after="0" w:line="240" w:lineRule="auto"/>
        <w:rPr>
          <w:rFonts w:ascii="Arial" w:hAnsi="Arial" w:cs="Arial"/>
          <w:sz w:val="20"/>
          <w:szCs w:val="20"/>
        </w:rPr>
      </w:pPr>
      <w:r w:rsidRPr="00E54FAB">
        <w:rPr>
          <w:rFonts w:ascii="Arial" w:hAnsi="Arial" w:cs="Arial"/>
          <w:sz w:val="20"/>
          <w:szCs w:val="20"/>
        </w:rPr>
        <w:t>Mar</w:t>
      </w:r>
      <w:r>
        <w:rPr>
          <w:rFonts w:ascii="Arial" w:hAnsi="Arial" w:cs="Arial"/>
          <w:sz w:val="20"/>
          <w:szCs w:val="20"/>
        </w:rPr>
        <w:t xml:space="preserve">ie-Amélie Porcher, </w:t>
      </w:r>
      <w:r w:rsidR="007C4240" w:rsidRPr="00BC4F88">
        <w:rPr>
          <w:rFonts w:ascii="Arial" w:hAnsi="Arial" w:cs="Arial"/>
          <w:sz w:val="20"/>
          <w:szCs w:val="20"/>
        </w:rPr>
        <w:t>2016</w:t>
      </w:r>
      <w:r w:rsidR="007C4240">
        <w:rPr>
          <w:rFonts w:ascii="Arial" w:hAnsi="Arial" w:cs="Arial"/>
          <w:i/>
          <w:sz w:val="20"/>
          <w:szCs w:val="20"/>
        </w:rPr>
        <w:t xml:space="preserve"> </w:t>
      </w:r>
      <w:r>
        <w:rPr>
          <w:rFonts w:ascii="Arial" w:hAnsi="Arial" w:cs="Arial"/>
          <w:sz w:val="18"/>
          <w:szCs w:val="18"/>
        </w:rPr>
        <w:t xml:space="preserve"> </w:t>
      </w:r>
      <w:r w:rsidR="00BC4F88">
        <w:rPr>
          <w:rFonts w:ascii="Arial" w:hAnsi="Arial" w:cs="Arial"/>
          <w:sz w:val="18"/>
          <w:szCs w:val="18"/>
        </w:rPr>
        <w:t xml:space="preserve">        </w:t>
      </w:r>
      <w:r w:rsidRPr="00E54FAB">
        <w:rPr>
          <w:rFonts w:ascii="Arial" w:hAnsi="Arial" w:cs="Arial"/>
          <w:sz w:val="20"/>
          <w:szCs w:val="20"/>
        </w:rPr>
        <w:t>Frédéric Coché</w:t>
      </w:r>
      <w:r>
        <w:rPr>
          <w:rFonts w:ascii="Arial" w:hAnsi="Arial" w:cs="Arial"/>
          <w:sz w:val="18"/>
          <w:szCs w:val="18"/>
        </w:rPr>
        <w:t xml:space="preserve">, </w:t>
      </w:r>
      <w:r w:rsidR="00BC4F88" w:rsidRPr="00CA4D5F">
        <w:rPr>
          <w:rFonts w:ascii="Arial" w:hAnsi="Arial" w:cs="Arial"/>
          <w:sz w:val="20"/>
          <w:szCs w:val="20"/>
        </w:rPr>
        <w:t>2016</w:t>
      </w:r>
      <w:r w:rsidRPr="00CA4D5F">
        <w:rPr>
          <w:rFonts w:ascii="Arial" w:hAnsi="Arial" w:cs="Arial"/>
          <w:sz w:val="18"/>
          <w:szCs w:val="18"/>
        </w:rPr>
        <w:t xml:space="preserve"> </w:t>
      </w:r>
      <w:r>
        <w:rPr>
          <w:rFonts w:ascii="Arial" w:hAnsi="Arial" w:cs="Arial"/>
          <w:sz w:val="18"/>
          <w:szCs w:val="18"/>
        </w:rPr>
        <w:t xml:space="preserve">   </w:t>
      </w:r>
      <w:r w:rsidR="00BC4F88">
        <w:rPr>
          <w:rFonts w:ascii="Arial" w:hAnsi="Arial" w:cs="Arial"/>
          <w:sz w:val="18"/>
          <w:szCs w:val="18"/>
        </w:rPr>
        <w:t xml:space="preserve"> </w:t>
      </w:r>
      <w:r w:rsidR="00CA4D5F">
        <w:rPr>
          <w:rFonts w:ascii="Arial" w:hAnsi="Arial" w:cs="Arial"/>
          <w:sz w:val="18"/>
          <w:szCs w:val="18"/>
        </w:rPr>
        <w:t xml:space="preserve">                            </w:t>
      </w:r>
      <w:r w:rsidRPr="00E54FAB">
        <w:rPr>
          <w:rFonts w:ascii="Arial" w:hAnsi="Arial" w:cs="Arial"/>
          <w:sz w:val="20"/>
          <w:szCs w:val="20"/>
        </w:rPr>
        <w:t>Benjamin Nachtwey, 2016</w:t>
      </w:r>
    </w:p>
    <w:p w:rsidR="00BC4F88" w:rsidRPr="00CA4D5F" w:rsidRDefault="00BC4F88" w:rsidP="00BC4F88">
      <w:pPr>
        <w:spacing w:after="0" w:line="240" w:lineRule="auto"/>
        <w:rPr>
          <w:rFonts w:ascii="Arial" w:hAnsi="Arial" w:cs="Arial"/>
          <w:i/>
          <w:sz w:val="20"/>
          <w:szCs w:val="20"/>
        </w:rPr>
      </w:pPr>
      <w:r w:rsidRPr="00BC4F88">
        <w:rPr>
          <w:rFonts w:ascii="Arial" w:hAnsi="Arial" w:cs="Arial"/>
          <w:i/>
          <w:sz w:val="20"/>
          <w:szCs w:val="20"/>
        </w:rPr>
        <w:t>Paradis artificiels</w:t>
      </w:r>
      <w:r>
        <w:rPr>
          <w:rFonts w:ascii="Arial" w:hAnsi="Arial" w:cs="Arial"/>
          <w:sz w:val="20"/>
          <w:szCs w:val="20"/>
        </w:rPr>
        <w:t xml:space="preserve"> (détail)</w:t>
      </w:r>
      <w:r w:rsidR="00CA4D5F">
        <w:rPr>
          <w:rFonts w:ascii="Arial" w:hAnsi="Arial" w:cs="Arial"/>
          <w:sz w:val="20"/>
          <w:szCs w:val="20"/>
        </w:rPr>
        <w:t xml:space="preserve">             </w:t>
      </w:r>
      <w:r w:rsidR="00CB02FA">
        <w:rPr>
          <w:rFonts w:ascii="Arial" w:hAnsi="Arial" w:cs="Arial"/>
          <w:sz w:val="20"/>
          <w:szCs w:val="20"/>
        </w:rPr>
        <w:t xml:space="preserve">  </w:t>
      </w:r>
      <w:r w:rsidR="00CA4D5F" w:rsidRPr="00CA4D5F">
        <w:rPr>
          <w:rFonts w:ascii="Arial" w:hAnsi="Arial" w:cs="Arial"/>
          <w:i/>
          <w:sz w:val="20"/>
          <w:szCs w:val="20"/>
        </w:rPr>
        <w:t>Le septième jour</w:t>
      </w:r>
      <w:r w:rsidR="00E3593B">
        <w:rPr>
          <w:rFonts w:ascii="Arial" w:hAnsi="Arial" w:cs="Arial"/>
          <w:i/>
          <w:sz w:val="20"/>
          <w:szCs w:val="20"/>
        </w:rPr>
        <w:t xml:space="preserve">                                      </w:t>
      </w:r>
      <w:proofErr w:type="spellStart"/>
      <w:r w:rsidR="00E3593B">
        <w:rPr>
          <w:rFonts w:ascii="Arial" w:hAnsi="Arial" w:cs="Arial"/>
          <w:i/>
          <w:sz w:val="20"/>
          <w:szCs w:val="20"/>
        </w:rPr>
        <w:t>Sealandscape</w:t>
      </w:r>
      <w:proofErr w:type="spellEnd"/>
    </w:p>
    <w:p w:rsidR="00BC4F88" w:rsidRPr="00CA4D5F" w:rsidRDefault="00BC4F88" w:rsidP="002E4BD6">
      <w:pPr>
        <w:rPr>
          <w:rFonts w:ascii="Arial" w:hAnsi="Arial" w:cs="Arial"/>
          <w:i/>
          <w:sz w:val="20"/>
          <w:szCs w:val="20"/>
        </w:rPr>
      </w:pPr>
    </w:p>
    <w:p w:rsidR="002E4BD6" w:rsidRDefault="002E4BD6" w:rsidP="00B21959">
      <w:pPr>
        <w:rPr>
          <w:rFonts w:ascii="Arial" w:hAnsi="Arial" w:cs="Arial"/>
          <w:sz w:val="20"/>
          <w:szCs w:val="20"/>
        </w:rPr>
      </w:pPr>
    </w:p>
    <w:p w:rsidR="002E4BD6" w:rsidRDefault="002E4BD6" w:rsidP="00B21959">
      <w:pPr>
        <w:rPr>
          <w:rFonts w:ascii="Arial" w:hAnsi="Arial" w:cs="Arial"/>
          <w:sz w:val="20"/>
          <w:szCs w:val="20"/>
        </w:rPr>
      </w:pPr>
    </w:p>
    <w:p w:rsidR="002E4BD6" w:rsidRDefault="002E4BD6" w:rsidP="00B21959">
      <w:pPr>
        <w:rPr>
          <w:rFonts w:ascii="Arial" w:hAnsi="Arial" w:cs="Arial"/>
          <w:sz w:val="20"/>
          <w:szCs w:val="20"/>
        </w:rPr>
      </w:pPr>
    </w:p>
    <w:p w:rsidR="000054A9" w:rsidRPr="00B21959" w:rsidRDefault="00954A29" w:rsidP="00B21959">
      <w:pPr>
        <w:rPr>
          <w:lang w:val="en-US"/>
        </w:rPr>
      </w:pPr>
      <w:r>
        <w:rPr>
          <w:noProof/>
          <w:color w:val="D00054"/>
          <w:lang w:eastAsia="fr-FR"/>
        </w:rPr>
        <w:drawing>
          <wp:inline distT="0" distB="0" distL="0" distR="0">
            <wp:extent cx="2106487" cy="1789656"/>
            <wp:effectExtent l="19050" t="0" r="8063" b="0"/>
            <wp:docPr id="7" name="Image 2" descr="Asi Foeker 16 Filament1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i Foeker 16 Filament1 copie.jpg"/>
                    <pic:cNvPicPr/>
                  </pic:nvPicPr>
                  <pic:blipFill>
                    <a:blip r:embed="rId13" cstate="print"/>
                    <a:stretch>
                      <a:fillRect/>
                    </a:stretch>
                  </pic:blipFill>
                  <pic:spPr>
                    <a:xfrm>
                      <a:off x="0" y="0"/>
                      <a:ext cx="2111271" cy="1793720"/>
                    </a:xfrm>
                    <a:prstGeom prst="rect">
                      <a:avLst/>
                    </a:prstGeom>
                  </pic:spPr>
                </pic:pic>
              </a:graphicData>
            </a:graphic>
          </wp:inline>
        </w:drawing>
      </w:r>
      <w:r w:rsidRPr="00B21959">
        <w:rPr>
          <w:lang w:val="en-US"/>
        </w:rPr>
        <w:t xml:space="preserve"> </w:t>
      </w:r>
      <w:r w:rsidR="000054A9" w:rsidRPr="00B21959">
        <w:rPr>
          <w:noProof/>
          <w:lang w:val="en-US" w:eastAsia="fr-FR"/>
        </w:rPr>
        <w:t xml:space="preserve">  </w:t>
      </w:r>
      <w:r w:rsidR="000054A9" w:rsidRPr="00B21959">
        <w:rPr>
          <w:noProof/>
          <w:color w:val="D00054"/>
          <w:lang w:val="en-US" w:eastAsia="fr-FR"/>
        </w:rPr>
        <w:t xml:space="preserve">  </w:t>
      </w:r>
      <w:r w:rsidR="000054A9" w:rsidRPr="00B21959">
        <w:rPr>
          <w:noProof/>
          <w:lang w:val="en-US" w:eastAsia="fr-FR"/>
        </w:rPr>
        <w:t xml:space="preserve"> </w:t>
      </w:r>
      <w:r w:rsidRPr="00954A29">
        <w:rPr>
          <w:noProof/>
          <w:lang w:eastAsia="fr-FR"/>
        </w:rPr>
        <w:drawing>
          <wp:inline distT="0" distB="0" distL="0" distR="0">
            <wp:extent cx="3677855" cy="1861948"/>
            <wp:effectExtent l="19050" t="0" r="0" b="0"/>
            <wp:docPr id="9" name="Image 12" descr="Natasja van Kampen 13 Paradis table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asja van Kampen 13 Paradis table copie.jpg"/>
                    <pic:cNvPicPr/>
                  </pic:nvPicPr>
                  <pic:blipFill>
                    <a:blip r:embed="rId14" cstate="print"/>
                    <a:stretch>
                      <a:fillRect/>
                    </a:stretch>
                  </pic:blipFill>
                  <pic:spPr>
                    <a:xfrm>
                      <a:off x="0" y="0"/>
                      <a:ext cx="3687022" cy="1866589"/>
                    </a:xfrm>
                    <a:prstGeom prst="rect">
                      <a:avLst/>
                    </a:prstGeom>
                  </pic:spPr>
                </pic:pic>
              </a:graphicData>
            </a:graphic>
          </wp:inline>
        </w:drawing>
      </w:r>
      <w:r w:rsidR="000054A9" w:rsidRPr="00B21959">
        <w:rPr>
          <w:noProof/>
          <w:lang w:val="en-US" w:eastAsia="fr-FR"/>
        </w:rPr>
        <w:t xml:space="preserve">        </w:t>
      </w:r>
    </w:p>
    <w:p w:rsidR="00B74831" w:rsidRDefault="00BF08A3" w:rsidP="00B74831">
      <w:pPr>
        <w:pStyle w:val="NormalWeb"/>
        <w:spacing w:before="0" w:after="0"/>
        <w:rPr>
          <w:rFonts w:ascii="Arial" w:hAnsi="Arial" w:cs="Arial"/>
          <w:color w:val="C00000"/>
          <w:sz w:val="22"/>
          <w:szCs w:val="21"/>
        </w:rPr>
      </w:pPr>
      <w:r w:rsidRPr="00B74831">
        <w:rPr>
          <w:rFonts w:ascii="Arial" w:hAnsi="Arial" w:cs="Arial"/>
          <w:sz w:val="20"/>
          <w:szCs w:val="20"/>
        </w:rPr>
        <w:t xml:space="preserve">Asi Föcker, </w:t>
      </w:r>
      <w:r w:rsidRPr="00B74831">
        <w:rPr>
          <w:rFonts w:ascii="Arial" w:hAnsi="Arial" w:cs="Arial"/>
          <w:i/>
          <w:sz w:val="20"/>
          <w:szCs w:val="20"/>
        </w:rPr>
        <w:t>Filament 1</w:t>
      </w:r>
      <w:r w:rsidRPr="00B74831">
        <w:rPr>
          <w:rFonts w:ascii="Arial" w:hAnsi="Arial" w:cs="Arial"/>
          <w:sz w:val="20"/>
          <w:szCs w:val="20"/>
        </w:rPr>
        <w:t xml:space="preserve">, 2016                      Natasja van Kampen, </w:t>
      </w:r>
      <w:proofErr w:type="spellStart"/>
      <w:r w:rsidRPr="00B74831">
        <w:rPr>
          <w:rFonts w:ascii="Arial" w:hAnsi="Arial" w:cs="Arial"/>
          <w:i/>
          <w:sz w:val="20"/>
          <w:szCs w:val="20"/>
        </w:rPr>
        <w:t>Paradise</w:t>
      </w:r>
      <w:proofErr w:type="spellEnd"/>
      <w:r w:rsidRPr="00B74831">
        <w:rPr>
          <w:rFonts w:ascii="Arial" w:hAnsi="Arial" w:cs="Arial"/>
          <w:i/>
          <w:sz w:val="20"/>
          <w:szCs w:val="20"/>
        </w:rPr>
        <w:t xml:space="preserve"> as a </w:t>
      </w:r>
      <w:proofErr w:type="spellStart"/>
      <w:r w:rsidRPr="00B74831">
        <w:rPr>
          <w:rFonts w:ascii="Arial" w:hAnsi="Arial" w:cs="Arial"/>
          <w:i/>
          <w:sz w:val="20"/>
          <w:szCs w:val="20"/>
        </w:rPr>
        <w:t>residual</w:t>
      </w:r>
      <w:proofErr w:type="spellEnd"/>
      <w:r w:rsidRPr="00B74831">
        <w:rPr>
          <w:rFonts w:ascii="Arial" w:hAnsi="Arial" w:cs="Arial"/>
          <w:i/>
          <w:sz w:val="20"/>
          <w:szCs w:val="20"/>
        </w:rPr>
        <w:t xml:space="preserve"> </w:t>
      </w:r>
      <w:proofErr w:type="spellStart"/>
      <w:r w:rsidRPr="00B74831">
        <w:rPr>
          <w:rFonts w:ascii="Arial" w:hAnsi="Arial" w:cs="Arial"/>
          <w:i/>
          <w:sz w:val="20"/>
          <w:szCs w:val="20"/>
        </w:rPr>
        <w:t>space</w:t>
      </w:r>
      <w:proofErr w:type="spellEnd"/>
      <w:r w:rsidRPr="00B74831">
        <w:rPr>
          <w:rFonts w:ascii="Arial" w:hAnsi="Arial" w:cs="Arial"/>
          <w:i/>
          <w:sz w:val="20"/>
          <w:szCs w:val="20"/>
        </w:rPr>
        <w:t>,</w:t>
      </w:r>
      <w:r w:rsidRPr="00B74831">
        <w:rPr>
          <w:rFonts w:ascii="Arial" w:hAnsi="Arial" w:cs="Arial"/>
          <w:sz w:val="20"/>
          <w:szCs w:val="20"/>
        </w:rPr>
        <w:t xml:space="preserve"> 2013 (</w:t>
      </w:r>
      <w:proofErr w:type="spellStart"/>
      <w:r w:rsidRPr="00B74831">
        <w:rPr>
          <w:rFonts w:ascii="Arial" w:hAnsi="Arial" w:cs="Arial"/>
          <w:sz w:val="20"/>
          <w:szCs w:val="20"/>
        </w:rPr>
        <w:t>detail</w:t>
      </w:r>
      <w:proofErr w:type="spellEnd"/>
      <w:r w:rsidRPr="00B74831">
        <w:rPr>
          <w:rFonts w:ascii="Arial" w:hAnsi="Arial" w:cs="Arial"/>
          <w:sz w:val="20"/>
          <w:szCs w:val="20"/>
        </w:rPr>
        <w:t>)</w:t>
      </w:r>
      <w:r w:rsidR="00B54138" w:rsidRPr="00B74831">
        <w:t xml:space="preserve">                                           </w:t>
      </w:r>
      <w:r w:rsidR="004D54A1" w:rsidRPr="00B74831">
        <w:br/>
      </w:r>
    </w:p>
    <w:p w:rsidR="00B74831" w:rsidRPr="00B74831" w:rsidRDefault="00B74831" w:rsidP="00B74831">
      <w:pPr>
        <w:spacing w:after="0" w:line="240" w:lineRule="auto"/>
        <w:rPr>
          <w:rStyle w:val="hps"/>
          <w:rFonts w:ascii="Arial" w:eastAsia="Times New Roman" w:hAnsi="Arial" w:cs="Arial"/>
          <w:color w:val="C00000"/>
        </w:rPr>
      </w:pPr>
      <w:r w:rsidRPr="00B74831">
        <w:rPr>
          <w:rStyle w:val="hps"/>
          <w:rFonts w:ascii="Arial" w:eastAsia="Times New Roman" w:hAnsi="Arial" w:cs="Arial"/>
          <w:color w:val="C00000"/>
        </w:rPr>
        <w:t xml:space="preserve">Natasja van Kampen </w:t>
      </w:r>
    </w:p>
    <w:p w:rsidR="00B74831" w:rsidRPr="00B74831" w:rsidRDefault="00B74831" w:rsidP="00B74831">
      <w:pPr>
        <w:spacing w:after="0" w:line="240" w:lineRule="auto"/>
        <w:rPr>
          <w:rStyle w:val="hps"/>
          <w:rFonts w:ascii="Haettenschweiler" w:eastAsia="Times New Roman" w:hAnsi="Haettenschweiler" w:cs="Arial"/>
          <w:sz w:val="8"/>
          <w:szCs w:val="8"/>
        </w:rPr>
      </w:pPr>
    </w:p>
    <w:p w:rsidR="00B74831" w:rsidRPr="00B74831" w:rsidRDefault="00B74831" w:rsidP="00B74831">
      <w:pPr>
        <w:spacing w:after="0" w:line="240" w:lineRule="auto"/>
        <w:rPr>
          <w:rFonts w:ascii="Arial" w:hAnsi="Arial" w:cs="Arial"/>
          <w:sz w:val="21"/>
          <w:szCs w:val="21"/>
        </w:rPr>
      </w:pPr>
      <w:r w:rsidRPr="00B74831">
        <w:rPr>
          <w:rFonts w:ascii="Arial" w:hAnsi="Arial" w:cs="Arial"/>
          <w:i/>
          <w:sz w:val="21"/>
          <w:szCs w:val="21"/>
        </w:rPr>
        <w:t xml:space="preserve">Le Paradis, en tant qu’espace résiduel, </w:t>
      </w:r>
      <w:r w:rsidRPr="00B74831">
        <w:rPr>
          <w:rFonts w:ascii="Arial" w:hAnsi="Arial" w:cs="Arial"/>
          <w:sz w:val="21"/>
          <w:szCs w:val="21"/>
        </w:rPr>
        <w:t xml:space="preserve">2013, pointe feutre sur </w:t>
      </w:r>
      <w:proofErr w:type="spellStart"/>
      <w:r w:rsidRPr="00B74831">
        <w:rPr>
          <w:rFonts w:ascii="Arial" w:hAnsi="Arial" w:cs="Arial"/>
          <w:sz w:val="21"/>
          <w:szCs w:val="21"/>
        </w:rPr>
        <w:t>gesso</w:t>
      </w:r>
      <w:proofErr w:type="spellEnd"/>
      <w:r w:rsidRPr="00B74831">
        <w:rPr>
          <w:rFonts w:ascii="Arial" w:hAnsi="Arial" w:cs="Arial"/>
          <w:sz w:val="21"/>
          <w:szCs w:val="21"/>
        </w:rPr>
        <w:t>, argile, latex sur table en bois</w:t>
      </w:r>
    </w:p>
    <w:p w:rsidR="00B74831" w:rsidRPr="00B74831" w:rsidRDefault="00B74831" w:rsidP="00B74831">
      <w:pPr>
        <w:spacing w:after="0" w:line="240" w:lineRule="auto"/>
        <w:rPr>
          <w:rFonts w:ascii="Arial" w:hAnsi="Arial" w:cs="Arial"/>
          <w:sz w:val="8"/>
          <w:szCs w:val="8"/>
        </w:rPr>
      </w:pPr>
    </w:p>
    <w:p w:rsidR="00B74831" w:rsidRPr="00B74831" w:rsidRDefault="00B74831" w:rsidP="00B74831">
      <w:pPr>
        <w:spacing w:after="0" w:line="240" w:lineRule="auto"/>
        <w:rPr>
          <w:rFonts w:ascii="Arial" w:hAnsi="Arial" w:cs="Arial"/>
          <w:sz w:val="21"/>
          <w:szCs w:val="21"/>
        </w:rPr>
      </w:pPr>
      <w:r w:rsidRPr="00B74831">
        <w:rPr>
          <w:rFonts w:ascii="Arial" w:hAnsi="Arial" w:cs="Arial"/>
          <w:sz w:val="21"/>
          <w:szCs w:val="21"/>
        </w:rPr>
        <w:t>‘Pour le projet dessiné ‘</w:t>
      </w:r>
      <w:r w:rsidRPr="00B74831">
        <w:rPr>
          <w:rFonts w:ascii="Arial" w:hAnsi="Arial" w:cs="Arial"/>
          <w:i/>
          <w:sz w:val="21"/>
          <w:szCs w:val="21"/>
        </w:rPr>
        <w:t>Le négatif du négatif, ou la cartographie du paradis en tant que forme résiduelle</w:t>
      </w:r>
      <w:r w:rsidRPr="00B74831">
        <w:rPr>
          <w:rFonts w:ascii="Arial" w:hAnsi="Arial" w:cs="Arial"/>
          <w:sz w:val="21"/>
          <w:szCs w:val="21"/>
        </w:rPr>
        <w:t xml:space="preserve">’, il s’agissait pour moi de cartographier toutes les guerres du monde, </w:t>
      </w:r>
    </w:p>
    <w:p w:rsidR="00B74831" w:rsidRPr="00B74831" w:rsidRDefault="00B74831" w:rsidP="00B74831">
      <w:pPr>
        <w:spacing w:after="0" w:line="240" w:lineRule="auto"/>
        <w:rPr>
          <w:rFonts w:ascii="Arial" w:hAnsi="Arial" w:cs="Arial"/>
          <w:sz w:val="21"/>
          <w:szCs w:val="21"/>
        </w:rPr>
      </w:pPr>
      <w:proofErr w:type="gramStart"/>
      <w:r w:rsidRPr="00B74831">
        <w:rPr>
          <w:rFonts w:ascii="Arial" w:hAnsi="Arial" w:cs="Arial"/>
          <w:sz w:val="21"/>
          <w:szCs w:val="21"/>
        </w:rPr>
        <w:t>une</w:t>
      </w:r>
      <w:proofErr w:type="gramEnd"/>
      <w:r w:rsidRPr="00B74831">
        <w:rPr>
          <w:rFonts w:ascii="Arial" w:hAnsi="Arial" w:cs="Arial"/>
          <w:sz w:val="21"/>
          <w:szCs w:val="21"/>
        </w:rPr>
        <w:t xml:space="preserve"> tentative pour  trouver un endroit encore préservé sur la terre : </w:t>
      </w:r>
      <w:r w:rsidRPr="00B74831">
        <w:rPr>
          <w:rFonts w:ascii="Arial" w:hAnsi="Arial" w:cs="Arial"/>
          <w:i/>
          <w:sz w:val="21"/>
          <w:szCs w:val="21"/>
        </w:rPr>
        <w:t>Le Paradis</w:t>
      </w:r>
      <w:r w:rsidRPr="00B74831">
        <w:rPr>
          <w:rFonts w:ascii="Arial" w:hAnsi="Arial" w:cs="Arial"/>
          <w:sz w:val="21"/>
          <w:szCs w:val="21"/>
        </w:rPr>
        <w:t>.</w:t>
      </w:r>
    </w:p>
    <w:p w:rsidR="00B74831" w:rsidRPr="00B74831" w:rsidRDefault="00B74831" w:rsidP="00B74831">
      <w:pPr>
        <w:spacing w:after="0" w:line="240" w:lineRule="auto"/>
        <w:rPr>
          <w:rFonts w:ascii="Arial" w:hAnsi="Arial" w:cs="Arial"/>
          <w:sz w:val="8"/>
          <w:szCs w:val="8"/>
        </w:rPr>
      </w:pPr>
    </w:p>
    <w:p w:rsidR="00B74831" w:rsidRPr="00B74831" w:rsidRDefault="00B74831" w:rsidP="00B74831">
      <w:pPr>
        <w:spacing w:after="0" w:line="240" w:lineRule="auto"/>
        <w:rPr>
          <w:rFonts w:ascii="Arial" w:hAnsi="Arial" w:cs="Arial"/>
          <w:sz w:val="21"/>
          <w:szCs w:val="21"/>
        </w:rPr>
      </w:pPr>
      <w:r w:rsidRPr="00B74831">
        <w:rPr>
          <w:rFonts w:ascii="Arial" w:hAnsi="Arial" w:cs="Arial"/>
          <w:i/>
          <w:sz w:val="21"/>
          <w:szCs w:val="21"/>
        </w:rPr>
        <w:t xml:space="preserve">La carte du monde sur table </w:t>
      </w:r>
      <w:r w:rsidRPr="00B74831">
        <w:rPr>
          <w:rFonts w:ascii="Arial" w:hAnsi="Arial" w:cs="Arial"/>
          <w:sz w:val="21"/>
          <w:szCs w:val="21"/>
        </w:rPr>
        <w:t xml:space="preserve">est construite en hauteurs variables, afin de représenter  l’importance et la quantité de conflits et de guerres pour les différentes régions du monde. Cela contribue à créer, par exemple, une sorte d’Everest en Europe, un </w:t>
      </w:r>
      <w:proofErr w:type="spellStart"/>
      <w:r w:rsidRPr="00B74831">
        <w:rPr>
          <w:rFonts w:ascii="Arial" w:hAnsi="Arial" w:cs="Arial"/>
          <w:sz w:val="21"/>
          <w:szCs w:val="21"/>
        </w:rPr>
        <w:t>Matter</w:t>
      </w:r>
      <w:proofErr w:type="spellEnd"/>
      <w:r w:rsidRPr="00B74831">
        <w:rPr>
          <w:rFonts w:ascii="Arial" w:hAnsi="Arial" w:cs="Arial"/>
          <w:sz w:val="21"/>
          <w:szCs w:val="21"/>
        </w:rPr>
        <w:t xml:space="preserve"> Horn au Moyen Orient…</w:t>
      </w:r>
    </w:p>
    <w:p w:rsidR="00B74831" w:rsidRPr="00B74831" w:rsidRDefault="00B74831" w:rsidP="00B74831">
      <w:pPr>
        <w:spacing w:after="0" w:line="240" w:lineRule="auto"/>
        <w:rPr>
          <w:rFonts w:ascii="Arial" w:hAnsi="Arial" w:cs="Arial"/>
          <w:sz w:val="21"/>
          <w:szCs w:val="21"/>
        </w:rPr>
      </w:pPr>
      <w:r w:rsidRPr="00B74831">
        <w:rPr>
          <w:rFonts w:ascii="Arial" w:hAnsi="Arial" w:cs="Arial"/>
          <w:sz w:val="21"/>
          <w:szCs w:val="21"/>
        </w:rPr>
        <w:t>La mémoire (collective) que j’ai, d’un point de vue d’occidentale, n’est pas seulement basée sur des informations, mais est également façonnée par mon environnement culturel.</w:t>
      </w:r>
      <w:r>
        <w:rPr>
          <w:rFonts w:ascii="Arial" w:hAnsi="Arial" w:cs="Arial"/>
          <w:sz w:val="21"/>
          <w:szCs w:val="21"/>
        </w:rPr>
        <w:t xml:space="preserve"> </w:t>
      </w:r>
      <w:r w:rsidRPr="00B74831">
        <w:rPr>
          <w:rFonts w:ascii="Arial" w:hAnsi="Arial" w:cs="Arial"/>
          <w:sz w:val="21"/>
          <w:szCs w:val="21"/>
        </w:rPr>
        <w:t>Ainsi, un européen pourra  avoir des difficultés à trouver en Europe un endroit épargné par la guerre, et dira ‘Je vais chercher en Amérique du Sud’, alors que pour un sud américain, ce sera l’inverse.</w:t>
      </w:r>
      <w:r>
        <w:rPr>
          <w:rFonts w:ascii="Arial" w:hAnsi="Arial" w:cs="Arial"/>
          <w:sz w:val="21"/>
          <w:szCs w:val="21"/>
        </w:rPr>
        <w:t xml:space="preserve"> </w:t>
      </w:r>
      <w:r w:rsidRPr="00B74831">
        <w:rPr>
          <w:rFonts w:ascii="Arial" w:hAnsi="Arial" w:cs="Arial"/>
          <w:sz w:val="21"/>
          <w:szCs w:val="21"/>
        </w:rPr>
        <w:t>Par ailleurs, il faut être attentif à qui écrit l’Histoire</w:t>
      </w:r>
      <w:r w:rsidRPr="00B74831">
        <w:rPr>
          <w:rStyle w:val="hps"/>
          <w:rFonts w:eastAsia="Times New Roman" w:cs="Times New Roman"/>
          <w:sz w:val="21"/>
          <w:szCs w:val="21"/>
        </w:rPr>
        <w:t>,</w:t>
      </w:r>
      <w:r w:rsidRPr="00B74831">
        <w:rPr>
          <w:rStyle w:val="hps"/>
          <w:rFonts w:ascii="Arial" w:eastAsia="Times New Roman" w:hAnsi="Arial" w:cs="Arial"/>
          <w:sz w:val="21"/>
          <w:szCs w:val="21"/>
        </w:rPr>
        <w:t xml:space="preserve"> la victoire des uns représentant un désastre militaire pour les autres.</w:t>
      </w:r>
    </w:p>
    <w:p w:rsidR="00B74831" w:rsidRPr="00B74831" w:rsidRDefault="00B74831" w:rsidP="00B74831">
      <w:pPr>
        <w:spacing w:after="0" w:line="240" w:lineRule="auto"/>
        <w:rPr>
          <w:rFonts w:ascii="Arial" w:eastAsia="Times New Roman" w:hAnsi="Arial" w:cs="Arial"/>
          <w:sz w:val="21"/>
          <w:szCs w:val="21"/>
        </w:rPr>
      </w:pPr>
      <w:r w:rsidRPr="00B74831">
        <w:rPr>
          <w:rStyle w:val="hps"/>
          <w:rFonts w:ascii="Arial" w:eastAsia="Times New Roman" w:hAnsi="Arial" w:cs="Arial"/>
          <w:sz w:val="21"/>
          <w:szCs w:val="21"/>
        </w:rPr>
        <w:t xml:space="preserve">Il suffit de se rappeler du bombardement de Dresde, ou bien de cet évènement  commémoré par un jour férié en Afrique du Sud : un convoi de chariots avait résisté aux assauts de l’armée Zoulou. Ce jour férié a récemment changé de nom, le point de vue </w:t>
      </w:r>
      <w:r w:rsidRPr="00B74831">
        <w:rPr>
          <w:rFonts w:ascii="Arial" w:eastAsia="Times New Roman" w:hAnsi="Arial" w:cs="Arial"/>
          <w:sz w:val="21"/>
          <w:szCs w:val="21"/>
        </w:rPr>
        <w:t xml:space="preserve">sur cette bataille ayant évolué, il était important de lui conférer une résonnance plus objective’.  </w:t>
      </w:r>
    </w:p>
    <w:p w:rsidR="00B74831" w:rsidRPr="00B74831" w:rsidRDefault="00B74831" w:rsidP="00B74831">
      <w:pPr>
        <w:spacing w:after="0" w:line="240" w:lineRule="auto"/>
        <w:rPr>
          <w:rFonts w:ascii="Arial" w:eastAsia="Times New Roman" w:hAnsi="Arial" w:cs="Arial"/>
          <w:sz w:val="16"/>
          <w:szCs w:val="16"/>
        </w:rPr>
      </w:pPr>
      <w:r w:rsidRPr="00B74831">
        <w:rPr>
          <w:rFonts w:ascii="Arial" w:eastAsia="Times New Roman" w:hAnsi="Arial" w:cs="Arial"/>
          <w:sz w:val="16"/>
          <w:szCs w:val="16"/>
        </w:rPr>
        <w:t xml:space="preserve">                                                                                                     </w:t>
      </w:r>
    </w:p>
    <w:p w:rsidR="00B74831" w:rsidRPr="003C30BE" w:rsidRDefault="00B74831" w:rsidP="00B74831">
      <w:pPr>
        <w:pStyle w:val="NormalWeb"/>
        <w:spacing w:before="0" w:after="0"/>
        <w:rPr>
          <w:rFonts w:ascii="Arial" w:hAnsi="Arial" w:cs="Arial"/>
          <w:color w:val="C00000"/>
          <w:sz w:val="22"/>
          <w:szCs w:val="21"/>
        </w:rPr>
      </w:pPr>
      <w:r w:rsidRPr="003C30BE">
        <w:rPr>
          <w:rFonts w:ascii="Arial" w:hAnsi="Arial" w:cs="Arial"/>
          <w:color w:val="C00000"/>
          <w:sz w:val="22"/>
          <w:szCs w:val="21"/>
        </w:rPr>
        <w:t xml:space="preserve">Laurent Fiévet, ensemble </w:t>
      </w:r>
      <w:proofErr w:type="spellStart"/>
      <w:r w:rsidRPr="003C30BE">
        <w:rPr>
          <w:rFonts w:ascii="Arial" w:hAnsi="Arial" w:cs="Arial"/>
          <w:i/>
          <w:color w:val="C00000"/>
          <w:sz w:val="22"/>
          <w:szCs w:val="21"/>
        </w:rPr>
        <w:t>Whistle</w:t>
      </w:r>
      <w:proofErr w:type="spellEnd"/>
      <w:r w:rsidRPr="003C30BE">
        <w:rPr>
          <w:rFonts w:ascii="Arial" w:hAnsi="Arial" w:cs="Arial"/>
          <w:i/>
          <w:color w:val="C00000"/>
          <w:sz w:val="22"/>
          <w:szCs w:val="21"/>
        </w:rPr>
        <w:t>,</w:t>
      </w:r>
      <w:r w:rsidRPr="003C30BE">
        <w:rPr>
          <w:rFonts w:ascii="Arial" w:hAnsi="Arial" w:cs="Arial"/>
          <w:color w:val="C00000"/>
          <w:sz w:val="22"/>
          <w:szCs w:val="21"/>
        </w:rPr>
        <w:t xml:space="preserve"> 2012-2015</w:t>
      </w:r>
    </w:p>
    <w:p w:rsidR="00B74831" w:rsidRPr="00B74831" w:rsidRDefault="00B74831" w:rsidP="00B74831">
      <w:pPr>
        <w:pStyle w:val="NormalWeb"/>
        <w:spacing w:before="0" w:after="0"/>
        <w:rPr>
          <w:rFonts w:ascii="Arial" w:hAnsi="Arial" w:cs="Arial"/>
          <w:color w:val="C00000"/>
          <w:sz w:val="8"/>
          <w:szCs w:val="8"/>
        </w:rPr>
      </w:pPr>
    </w:p>
    <w:p w:rsidR="00B74831" w:rsidRDefault="00B74831" w:rsidP="00B74831">
      <w:pPr>
        <w:pStyle w:val="NormalWeb"/>
        <w:spacing w:before="0" w:after="0"/>
        <w:rPr>
          <w:rFonts w:ascii="Arial" w:hAnsi="Arial" w:cs="Arial"/>
          <w:sz w:val="21"/>
          <w:szCs w:val="21"/>
        </w:rPr>
      </w:pPr>
      <w:r w:rsidRPr="003C30BE">
        <w:rPr>
          <w:rFonts w:ascii="Arial" w:hAnsi="Arial" w:cs="Arial"/>
          <w:sz w:val="21"/>
          <w:szCs w:val="21"/>
        </w:rPr>
        <w:t xml:space="preserve">Tout en renvoyant étroitement aux dispositifs, aux objets et aux images déployées dans la série d’installations </w:t>
      </w:r>
      <w:hyperlink r:id="rId15" w:history="1">
        <w:r w:rsidRPr="003C30BE">
          <w:rPr>
            <w:rStyle w:val="Lienhypertexte"/>
            <w:rFonts w:ascii="Arial" w:hAnsi="Arial" w:cs="Arial"/>
            <w:sz w:val="21"/>
            <w:szCs w:val="21"/>
          </w:rPr>
          <w:t>Épreuves du Temps,</w:t>
        </w:r>
      </w:hyperlink>
      <w:r w:rsidRPr="003C30BE">
        <w:rPr>
          <w:rFonts w:ascii="Arial" w:hAnsi="Arial" w:cs="Arial"/>
          <w:sz w:val="21"/>
          <w:szCs w:val="21"/>
        </w:rPr>
        <w:t xml:space="preserve"> la série </w:t>
      </w:r>
      <w:proofErr w:type="spellStart"/>
      <w:r w:rsidRPr="003C30BE">
        <w:rPr>
          <w:rFonts w:ascii="Arial" w:hAnsi="Arial" w:cs="Arial"/>
          <w:sz w:val="21"/>
          <w:szCs w:val="21"/>
        </w:rPr>
        <w:t>Whistle</w:t>
      </w:r>
      <w:proofErr w:type="spellEnd"/>
      <w:r w:rsidRPr="003C30BE">
        <w:rPr>
          <w:rFonts w:ascii="Arial" w:hAnsi="Arial" w:cs="Arial"/>
          <w:sz w:val="21"/>
          <w:szCs w:val="21"/>
        </w:rPr>
        <w:t xml:space="preserve"> se compose de montages qui constituent, </w:t>
      </w:r>
    </w:p>
    <w:p w:rsidR="00B74831" w:rsidRPr="003C30BE" w:rsidRDefault="00B74831" w:rsidP="00B74831">
      <w:pPr>
        <w:pStyle w:val="NormalWeb"/>
        <w:spacing w:before="0" w:after="0"/>
        <w:rPr>
          <w:rFonts w:ascii="Arial" w:hAnsi="Arial" w:cs="Arial"/>
          <w:sz w:val="21"/>
          <w:szCs w:val="21"/>
        </w:rPr>
      </w:pPr>
      <w:proofErr w:type="gramStart"/>
      <w:r w:rsidRPr="003C30BE">
        <w:rPr>
          <w:rFonts w:ascii="Arial" w:hAnsi="Arial" w:cs="Arial"/>
          <w:sz w:val="21"/>
          <w:szCs w:val="21"/>
        </w:rPr>
        <w:t>comme</w:t>
      </w:r>
      <w:proofErr w:type="gramEnd"/>
      <w:r w:rsidRPr="003C30BE">
        <w:rPr>
          <w:rFonts w:ascii="Arial" w:hAnsi="Arial" w:cs="Arial"/>
          <w:sz w:val="21"/>
          <w:szCs w:val="21"/>
        </w:rPr>
        <w:t xml:space="preserve"> dans </w:t>
      </w:r>
      <w:hyperlink r:id="rId16" w:history="1">
        <w:r w:rsidRPr="003C30BE">
          <w:rPr>
            <w:rStyle w:val="Lienhypertexte"/>
            <w:rFonts w:ascii="Arial" w:hAnsi="Arial" w:cs="Arial"/>
            <w:sz w:val="21"/>
            <w:szCs w:val="21"/>
          </w:rPr>
          <w:t xml:space="preserve">Swing High, Swing </w:t>
        </w:r>
        <w:proofErr w:type="spellStart"/>
        <w:r w:rsidRPr="003C30BE">
          <w:rPr>
            <w:rStyle w:val="Lienhypertexte"/>
            <w:rFonts w:ascii="Arial" w:hAnsi="Arial" w:cs="Arial"/>
            <w:sz w:val="21"/>
            <w:szCs w:val="21"/>
          </w:rPr>
          <w:t>Low</w:t>
        </w:r>
        <w:proofErr w:type="spellEnd"/>
        <w:r w:rsidRPr="003C30BE">
          <w:rPr>
            <w:rStyle w:val="Lienhypertexte"/>
            <w:rFonts w:ascii="Arial" w:hAnsi="Arial" w:cs="Arial"/>
            <w:sz w:val="21"/>
            <w:szCs w:val="21"/>
          </w:rPr>
          <w:t>,</w:t>
        </w:r>
      </w:hyperlink>
      <w:r w:rsidRPr="003C30BE">
        <w:rPr>
          <w:rFonts w:ascii="Arial" w:hAnsi="Arial" w:cs="Arial"/>
          <w:sz w:val="21"/>
          <w:szCs w:val="21"/>
        </w:rPr>
        <w:t xml:space="preserve"> autant de variations autour d’un motif commun : </w:t>
      </w:r>
    </w:p>
    <w:p w:rsidR="00B74831" w:rsidRPr="003C30BE" w:rsidRDefault="00B74831" w:rsidP="00B74831">
      <w:pPr>
        <w:pStyle w:val="NormalWeb"/>
        <w:spacing w:before="0" w:after="0"/>
        <w:rPr>
          <w:rFonts w:ascii="Arial" w:hAnsi="Arial" w:cs="Arial"/>
          <w:sz w:val="21"/>
          <w:szCs w:val="21"/>
        </w:rPr>
      </w:pPr>
      <w:proofErr w:type="gramStart"/>
      <w:r w:rsidRPr="003C30BE">
        <w:rPr>
          <w:rFonts w:ascii="Arial" w:hAnsi="Arial" w:cs="Arial"/>
          <w:sz w:val="21"/>
          <w:szCs w:val="21"/>
        </w:rPr>
        <w:t>une</w:t>
      </w:r>
      <w:proofErr w:type="gramEnd"/>
      <w:r w:rsidRPr="003C30BE">
        <w:rPr>
          <w:rFonts w:ascii="Arial" w:hAnsi="Arial" w:cs="Arial"/>
          <w:sz w:val="21"/>
          <w:szCs w:val="21"/>
        </w:rPr>
        <w:t xml:space="preserve"> femme saisie dans la contemplation d’un ou plusieurs oiseaux en cage.</w:t>
      </w:r>
    </w:p>
    <w:p w:rsidR="00B74831" w:rsidRPr="00B74831" w:rsidRDefault="00B74831" w:rsidP="00B74831">
      <w:pPr>
        <w:pStyle w:val="NormalWeb"/>
        <w:spacing w:before="0" w:after="0"/>
        <w:rPr>
          <w:rFonts w:ascii="Arial" w:hAnsi="Arial" w:cs="Arial"/>
          <w:sz w:val="16"/>
          <w:szCs w:val="16"/>
        </w:rPr>
      </w:pPr>
    </w:p>
    <w:p w:rsidR="00B74831" w:rsidRDefault="00B74831" w:rsidP="00B74831">
      <w:pPr>
        <w:pStyle w:val="NormalWeb"/>
        <w:spacing w:before="0" w:after="0"/>
        <w:rPr>
          <w:rFonts w:ascii="Arial" w:hAnsi="Arial" w:cs="Arial"/>
          <w:sz w:val="21"/>
          <w:szCs w:val="21"/>
        </w:rPr>
      </w:pPr>
      <w:r w:rsidRPr="003C30BE">
        <w:rPr>
          <w:rFonts w:ascii="Arial" w:hAnsi="Arial" w:cs="Arial"/>
          <w:sz w:val="21"/>
          <w:szCs w:val="21"/>
        </w:rPr>
        <w:t xml:space="preserve">Sûres d’elles-mêmes ou plus intimidées, celles-ci manifestent, dans les extraits filmiques remaniés dans des jeux de va-et-vient, différents degrés d’affirmation face à l’existence qui traduisent tantôt une résolution à prendre leur destin en main, tantôt une certaine passivité face à leur entourage. </w:t>
      </w:r>
    </w:p>
    <w:p w:rsidR="00B74831" w:rsidRPr="003C30BE" w:rsidRDefault="00B74831" w:rsidP="00B74831">
      <w:pPr>
        <w:pStyle w:val="NormalWeb"/>
        <w:spacing w:before="0" w:after="0"/>
        <w:rPr>
          <w:rFonts w:ascii="Arial" w:hAnsi="Arial" w:cs="Arial"/>
          <w:sz w:val="21"/>
          <w:szCs w:val="21"/>
        </w:rPr>
      </w:pPr>
      <w:r w:rsidRPr="003C30BE">
        <w:rPr>
          <w:rFonts w:ascii="Arial" w:hAnsi="Arial" w:cs="Arial"/>
          <w:sz w:val="21"/>
          <w:szCs w:val="21"/>
        </w:rPr>
        <w:t>A travers les différentes attitudes présentées, une forme d’émancipation semble, par moments, esquissée dont la cage, objet explicite d’enferment, propose une dimension métaphorique.</w:t>
      </w:r>
    </w:p>
    <w:p w:rsidR="00B74831" w:rsidRPr="003C30BE" w:rsidRDefault="00B74831" w:rsidP="00B74831">
      <w:pPr>
        <w:pStyle w:val="NormalWeb"/>
        <w:spacing w:before="0" w:after="0"/>
        <w:rPr>
          <w:rFonts w:ascii="Arial" w:hAnsi="Arial" w:cs="Arial"/>
          <w:sz w:val="21"/>
          <w:szCs w:val="21"/>
        </w:rPr>
      </w:pPr>
    </w:p>
    <w:p w:rsidR="00B74831" w:rsidRDefault="00B74831" w:rsidP="00B74831">
      <w:pPr>
        <w:pStyle w:val="NormalWeb"/>
        <w:spacing w:before="0" w:after="0"/>
        <w:rPr>
          <w:rFonts w:ascii="Arial" w:hAnsi="Arial" w:cs="Arial"/>
          <w:sz w:val="21"/>
          <w:szCs w:val="21"/>
        </w:rPr>
      </w:pPr>
      <w:r w:rsidRPr="003C30BE">
        <w:rPr>
          <w:rFonts w:ascii="Arial" w:hAnsi="Arial" w:cs="Arial"/>
          <w:sz w:val="21"/>
          <w:szCs w:val="21"/>
        </w:rPr>
        <w:t xml:space="preserve">A travers le sifflement qu’elles adressent aux oiseaux et la symétrie des plans dans lesquels ils figurent conjointement, un processus d’identification s’engage en effet progressivement entre les personnages et les volatiles. Comme saisies entre espoir et frustration, effet de projection et repli, </w:t>
      </w:r>
    </w:p>
    <w:p w:rsidR="00B74831" w:rsidRDefault="00B74831" w:rsidP="00B74831">
      <w:pPr>
        <w:pStyle w:val="NormalWeb"/>
        <w:spacing w:before="0" w:after="0"/>
        <w:rPr>
          <w:rFonts w:ascii="Arial" w:hAnsi="Arial" w:cs="Arial"/>
          <w:sz w:val="21"/>
          <w:szCs w:val="21"/>
        </w:rPr>
      </w:pPr>
      <w:proofErr w:type="gramStart"/>
      <w:r w:rsidRPr="003C30BE">
        <w:rPr>
          <w:rFonts w:ascii="Arial" w:hAnsi="Arial" w:cs="Arial"/>
          <w:sz w:val="21"/>
          <w:szCs w:val="21"/>
        </w:rPr>
        <w:t>les</w:t>
      </w:r>
      <w:proofErr w:type="gramEnd"/>
      <w:r w:rsidRPr="003C30BE">
        <w:rPr>
          <w:rFonts w:ascii="Arial" w:hAnsi="Arial" w:cs="Arial"/>
          <w:sz w:val="21"/>
          <w:szCs w:val="21"/>
        </w:rPr>
        <w:t xml:space="preserve"> figures féminines se retrouvent comme confrontées à elles-mêmes en les regardant s’agiter, </w:t>
      </w:r>
    </w:p>
    <w:p w:rsidR="00B74831" w:rsidRDefault="00B74831" w:rsidP="00B74831">
      <w:pPr>
        <w:pStyle w:val="NormalWeb"/>
        <w:spacing w:before="0" w:after="0"/>
        <w:rPr>
          <w:rFonts w:ascii="Arial" w:hAnsi="Arial" w:cs="Arial"/>
          <w:sz w:val="21"/>
          <w:szCs w:val="21"/>
        </w:rPr>
      </w:pPr>
      <w:proofErr w:type="gramStart"/>
      <w:r w:rsidRPr="003C30BE">
        <w:rPr>
          <w:rFonts w:ascii="Arial" w:hAnsi="Arial" w:cs="Arial"/>
          <w:sz w:val="21"/>
          <w:szCs w:val="21"/>
        </w:rPr>
        <w:t>dans</w:t>
      </w:r>
      <w:proofErr w:type="gramEnd"/>
      <w:r w:rsidRPr="003C30BE">
        <w:rPr>
          <w:rFonts w:ascii="Arial" w:hAnsi="Arial" w:cs="Arial"/>
          <w:sz w:val="21"/>
          <w:szCs w:val="21"/>
        </w:rPr>
        <w:t xml:space="preserve"> une série de modulations autour du désir féminin qui exprime selon les cas, tantôt une forme </w:t>
      </w:r>
    </w:p>
    <w:p w:rsidR="00B74831" w:rsidRPr="003C30BE" w:rsidRDefault="00B74831" w:rsidP="00B74831">
      <w:pPr>
        <w:pStyle w:val="NormalWeb"/>
        <w:spacing w:before="0" w:after="0"/>
        <w:rPr>
          <w:rFonts w:ascii="Arial" w:hAnsi="Arial" w:cs="Arial"/>
          <w:sz w:val="21"/>
          <w:szCs w:val="21"/>
        </w:rPr>
      </w:pPr>
      <w:proofErr w:type="gramStart"/>
      <w:r w:rsidRPr="003C30BE">
        <w:rPr>
          <w:rFonts w:ascii="Arial" w:hAnsi="Arial" w:cs="Arial"/>
          <w:sz w:val="21"/>
          <w:szCs w:val="21"/>
        </w:rPr>
        <w:t>de</w:t>
      </w:r>
      <w:proofErr w:type="gramEnd"/>
      <w:r w:rsidRPr="003C30BE">
        <w:rPr>
          <w:rFonts w:ascii="Arial" w:hAnsi="Arial" w:cs="Arial"/>
          <w:sz w:val="21"/>
          <w:szCs w:val="21"/>
        </w:rPr>
        <w:t xml:space="preserve"> détermination à réaliser leurs rêves, tantôt un renoncement à les voir se concrétiser. </w:t>
      </w:r>
    </w:p>
    <w:p w:rsidR="00B74831" w:rsidRPr="003C30BE" w:rsidRDefault="00B74831" w:rsidP="00B74831">
      <w:pPr>
        <w:pStyle w:val="NormalWeb"/>
        <w:spacing w:before="0" w:after="0"/>
        <w:rPr>
          <w:rFonts w:ascii="Arial" w:hAnsi="Arial" w:cs="Arial"/>
          <w:sz w:val="21"/>
          <w:szCs w:val="21"/>
        </w:rPr>
      </w:pPr>
    </w:p>
    <w:p w:rsidR="00C11C84" w:rsidRDefault="00B74831" w:rsidP="00B74831">
      <w:pPr>
        <w:pStyle w:val="NormalWeb"/>
        <w:spacing w:before="0" w:after="0"/>
        <w:rPr>
          <w:rFonts w:ascii="Arial" w:hAnsi="Arial" w:cs="Arial"/>
          <w:sz w:val="21"/>
          <w:szCs w:val="21"/>
        </w:rPr>
      </w:pPr>
      <w:r w:rsidRPr="003C30BE">
        <w:rPr>
          <w:rFonts w:ascii="Arial" w:hAnsi="Arial" w:cs="Arial"/>
          <w:sz w:val="21"/>
          <w:szCs w:val="21"/>
        </w:rPr>
        <w:t xml:space="preserve">D’un autre point de vue, ce rapport entre extérieur et intérieur engage plus simplement une réflexion sur le rapport de la figure au cadre de la représentation, voire des différents liens que le spectateur est susceptible de tisser entre lui et l’image filmique dont chacun des plans, grâce au regard des </w:t>
      </w:r>
      <w:r w:rsidRPr="003C30BE">
        <w:rPr>
          <w:rFonts w:ascii="Arial" w:hAnsi="Arial" w:cs="Arial"/>
          <w:sz w:val="21"/>
          <w:szCs w:val="21"/>
        </w:rPr>
        <w:lastRenderedPageBreak/>
        <w:t xml:space="preserve">personnages et l’effet de </w:t>
      </w:r>
      <w:proofErr w:type="spellStart"/>
      <w:r w:rsidRPr="003C30BE">
        <w:rPr>
          <w:rFonts w:ascii="Arial" w:hAnsi="Arial" w:cs="Arial"/>
          <w:sz w:val="21"/>
          <w:szCs w:val="21"/>
        </w:rPr>
        <w:t>surcadrage</w:t>
      </w:r>
      <w:proofErr w:type="spellEnd"/>
      <w:r w:rsidRPr="003C30BE">
        <w:rPr>
          <w:rFonts w:ascii="Arial" w:hAnsi="Arial" w:cs="Arial"/>
          <w:sz w:val="21"/>
          <w:szCs w:val="21"/>
        </w:rPr>
        <w:t xml:space="preserve"> qu’y introduisent chacune des cages qu’ils observent, proposent une illustration. A moins que l’on considère que dans ce processus de mise en abyme, ce soit l’adhésion aux œuvres vidéo présentées qui se trouve discrètement interrogée à travers ces femmes attentives, leurs attitudes étant susceptibles de renvoyer à celles des spectateurs rassemblés dans l’espace d’exposition. Leurs sifflements se transformeraient ainsi en commentaires plus ou moins incisifs tandis qu’une forme d’</w:t>
      </w:r>
      <w:proofErr w:type="spellStart"/>
      <w:r w:rsidRPr="003C30BE">
        <w:rPr>
          <w:rFonts w:ascii="Arial" w:hAnsi="Arial" w:cs="Arial"/>
          <w:sz w:val="21"/>
          <w:szCs w:val="21"/>
        </w:rPr>
        <w:t>auto-critique</w:t>
      </w:r>
      <w:proofErr w:type="spellEnd"/>
      <w:r w:rsidRPr="003C30BE">
        <w:rPr>
          <w:rFonts w:ascii="Arial" w:hAnsi="Arial" w:cs="Arial"/>
          <w:sz w:val="21"/>
          <w:szCs w:val="21"/>
        </w:rPr>
        <w:t xml:space="preserve"> serait à l’</w:t>
      </w:r>
      <w:proofErr w:type="spellStart"/>
      <w:r w:rsidRPr="003C30BE">
        <w:rPr>
          <w:rFonts w:ascii="Arial" w:hAnsi="Arial" w:cs="Arial"/>
          <w:sz w:val="21"/>
          <w:szCs w:val="21"/>
        </w:rPr>
        <w:t>oeuvre</w:t>
      </w:r>
      <w:proofErr w:type="spellEnd"/>
      <w:r w:rsidRPr="003C30BE">
        <w:rPr>
          <w:rFonts w:ascii="Arial" w:hAnsi="Arial" w:cs="Arial"/>
          <w:sz w:val="21"/>
          <w:szCs w:val="21"/>
        </w:rPr>
        <w:t>.</w:t>
      </w:r>
    </w:p>
    <w:p w:rsidR="00B74831" w:rsidRPr="00B74831" w:rsidRDefault="00B74831" w:rsidP="00B74831">
      <w:pPr>
        <w:pStyle w:val="NormalWeb"/>
        <w:spacing w:before="0" w:after="0"/>
      </w:pPr>
    </w:p>
    <w:p w:rsidR="00292E8F" w:rsidRPr="00250D1D" w:rsidRDefault="00292E8F" w:rsidP="00292E8F">
      <w:pPr>
        <w:spacing w:line="240" w:lineRule="auto"/>
        <w:rPr>
          <w:rFonts w:ascii="Arial" w:hAnsi="Arial" w:cs="Arial"/>
          <w:b/>
          <w:color w:val="C00000"/>
        </w:rPr>
      </w:pPr>
      <w:r w:rsidRPr="00250D1D">
        <w:rPr>
          <w:rFonts w:ascii="Arial" w:hAnsi="Arial" w:cs="Arial"/>
          <w:b/>
          <w:color w:val="C00000"/>
        </w:rPr>
        <w:t>A venir à la galerie</w:t>
      </w:r>
    </w:p>
    <w:p w:rsidR="00292E8F" w:rsidRPr="00E5221D" w:rsidRDefault="00292E8F" w:rsidP="00F80F99">
      <w:pPr>
        <w:spacing w:after="0" w:line="240" w:lineRule="auto"/>
        <w:rPr>
          <w:rFonts w:ascii="Arial" w:hAnsi="Arial" w:cs="Arial"/>
          <w:color w:val="C00000"/>
        </w:rPr>
      </w:pPr>
      <w:r w:rsidRPr="00E5221D">
        <w:rPr>
          <w:rFonts w:ascii="Arial" w:hAnsi="Arial" w:cs="Arial"/>
          <w:color w:val="C00000"/>
        </w:rPr>
        <w:t>Stéphane Mulliez, Soizic Stokvis, Jérôme Touron</w:t>
      </w:r>
    </w:p>
    <w:p w:rsidR="00292E8F" w:rsidRDefault="00292E8F" w:rsidP="00F80F99">
      <w:pPr>
        <w:spacing w:after="0" w:line="240" w:lineRule="auto"/>
        <w:rPr>
          <w:rFonts w:ascii="Arial" w:hAnsi="Arial" w:cs="Arial"/>
          <w:i/>
          <w:color w:val="000000" w:themeColor="text1"/>
        </w:rPr>
      </w:pPr>
      <w:r>
        <w:rPr>
          <w:rFonts w:ascii="Arial" w:hAnsi="Arial" w:cs="Arial"/>
          <w:color w:val="000000" w:themeColor="text1"/>
        </w:rPr>
        <w:t>24.01.17 &gt;</w:t>
      </w:r>
      <w:r w:rsidRPr="0040349C">
        <w:rPr>
          <w:rFonts w:ascii="Arial" w:hAnsi="Arial" w:cs="Arial"/>
          <w:color w:val="000000" w:themeColor="text1"/>
        </w:rPr>
        <w:t xml:space="preserve">  </w:t>
      </w:r>
      <w:r w:rsidR="00145427">
        <w:rPr>
          <w:rFonts w:ascii="Arial" w:hAnsi="Arial" w:cs="Arial"/>
          <w:color w:val="000000" w:themeColor="text1"/>
        </w:rPr>
        <w:t>2</w:t>
      </w:r>
      <w:r w:rsidR="008972F2">
        <w:rPr>
          <w:rFonts w:ascii="Arial" w:hAnsi="Arial" w:cs="Arial"/>
          <w:color w:val="000000" w:themeColor="text1"/>
        </w:rPr>
        <w:t>8</w:t>
      </w:r>
      <w:r w:rsidR="00145427">
        <w:rPr>
          <w:rFonts w:ascii="Arial" w:hAnsi="Arial" w:cs="Arial"/>
          <w:color w:val="000000" w:themeColor="text1"/>
        </w:rPr>
        <w:t xml:space="preserve">.02.17 </w:t>
      </w:r>
      <w:r w:rsidRPr="0040349C">
        <w:rPr>
          <w:rFonts w:ascii="Arial" w:hAnsi="Arial" w:cs="Arial"/>
          <w:i/>
          <w:color w:val="000000" w:themeColor="text1"/>
        </w:rPr>
        <w:t>Perspectives</w:t>
      </w:r>
    </w:p>
    <w:p w:rsidR="00834BD0" w:rsidRPr="00834BD0" w:rsidRDefault="00834BD0" w:rsidP="00F80F99">
      <w:pPr>
        <w:spacing w:after="0" w:line="240" w:lineRule="auto"/>
        <w:rPr>
          <w:rFonts w:ascii="Arial" w:hAnsi="Arial" w:cs="Arial"/>
          <w:color w:val="C00000"/>
        </w:rPr>
      </w:pPr>
      <w:r w:rsidRPr="00834BD0">
        <w:rPr>
          <w:rFonts w:ascii="Arial" w:hAnsi="Arial" w:cs="Arial"/>
          <w:color w:val="C00000"/>
        </w:rPr>
        <w:t xml:space="preserve">Marie-Amélie Porcher, Jacqueline </w:t>
      </w:r>
      <w:proofErr w:type="spellStart"/>
      <w:r w:rsidRPr="00834BD0">
        <w:rPr>
          <w:rFonts w:ascii="Arial" w:hAnsi="Arial" w:cs="Arial"/>
          <w:color w:val="C00000"/>
        </w:rPr>
        <w:t>Taïb</w:t>
      </w:r>
      <w:proofErr w:type="spellEnd"/>
      <w:r w:rsidRPr="00834BD0">
        <w:rPr>
          <w:rFonts w:ascii="Arial" w:hAnsi="Arial" w:cs="Arial"/>
          <w:color w:val="C00000"/>
        </w:rPr>
        <w:t>, Warffemius</w:t>
      </w:r>
    </w:p>
    <w:p w:rsidR="00F80F99" w:rsidRPr="00834BD0" w:rsidRDefault="00834BD0" w:rsidP="00F80F99">
      <w:pPr>
        <w:spacing w:after="0" w:line="240" w:lineRule="auto"/>
        <w:rPr>
          <w:rFonts w:ascii="Arial" w:hAnsi="Arial" w:cs="Arial"/>
          <w:i/>
          <w:color w:val="000000" w:themeColor="text1"/>
        </w:rPr>
      </w:pPr>
      <w:r w:rsidRPr="00834BD0">
        <w:rPr>
          <w:rFonts w:ascii="Arial" w:hAnsi="Arial" w:cs="Arial"/>
          <w:color w:val="000000" w:themeColor="text1"/>
        </w:rPr>
        <w:t>5.03.17 &gt; 15.04.17</w:t>
      </w:r>
      <w:r>
        <w:rPr>
          <w:rFonts w:ascii="Arial" w:hAnsi="Arial" w:cs="Arial"/>
          <w:color w:val="000000" w:themeColor="text1"/>
        </w:rPr>
        <w:t xml:space="preserve"> </w:t>
      </w:r>
      <w:r>
        <w:rPr>
          <w:rFonts w:ascii="Arial" w:hAnsi="Arial" w:cs="Arial"/>
          <w:i/>
          <w:color w:val="000000" w:themeColor="text1"/>
        </w:rPr>
        <w:t>Papiers, de Nature à Civilisation</w:t>
      </w:r>
    </w:p>
    <w:p w:rsidR="00834BD0" w:rsidRPr="00834BD0" w:rsidRDefault="00834BD0" w:rsidP="00F80F99">
      <w:pPr>
        <w:spacing w:after="0" w:line="240" w:lineRule="auto"/>
        <w:rPr>
          <w:rFonts w:ascii="Arial" w:hAnsi="Arial" w:cs="Arial"/>
          <w:color w:val="000000" w:themeColor="text1"/>
        </w:rPr>
      </w:pPr>
    </w:p>
    <w:p w:rsidR="00292E8F" w:rsidRPr="00C36605" w:rsidRDefault="00292E8F" w:rsidP="00C36605">
      <w:pPr>
        <w:spacing w:after="0" w:line="240" w:lineRule="auto"/>
        <w:rPr>
          <w:rFonts w:ascii="Arial" w:hAnsi="Arial" w:cs="Arial"/>
          <w:b/>
          <w:color w:val="C00000"/>
        </w:rPr>
      </w:pPr>
      <w:r w:rsidRPr="00C36605">
        <w:rPr>
          <w:rFonts w:ascii="Arial" w:hAnsi="Arial" w:cs="Arial"/>
          <w:b/>
          <w:color w:val="C00000"/>
        </w:rPr>
        <w:t>Hors les murs</w:t>
      </w:r>
    </w:p>
    <w:p w:rsidR="00292E8F" w:rsidRPr="00C36605" w:rsidRDefault="00292E8F" w:rsidP="00C36605">
      <w:pPr>
        <w:spacing w:after="0" w:line="240" w:lineRule="auto"/>
        <w:rPr>
          <w:rFonts w:ascii="Arial" w:hAnsi="Arial" w:cs="Arial"/>
          <w:b/>
          <w:color w:val="C00000"/>
          <w:sz w:val="16"/>
          <w:szCs w:val="16"/>
        </w:rPr>
      </w:pPr>
    </w:p>
    <w:p w:rsidR="00292E8F" w:rsidRPr="00C36605" w:rsidRDefault="00292E8F" w:rsidP="00C36605">
      <w:pPr>
        <w:spacing w:after="0" w:line="240" w:lineRule="auto"/>
        <w:rPr>
          <w:rFonts w:ascii="Arial" w:hAnsi="Arial" w:cs="Arial"/>
          <w:b/>
          <w:color w:val="C00000"/>
          <w:szCs w:val="24"/>
        </w:rPr>
      </w:pPr>
      <w:r w:rsidRPr="00C36605">
        <w:rPr>
          <w:rFonts w:ascii="Arial" w:hAnsi="Arial" w:cs="Arial"/>
          <w:b/>
          <w:color w:val="C00000"/>
          <w:szCs w:val="24"/>
        </w:rPr>
        <w:t>Save the date !</w:t>
      </w:r>
    </w:p>
    <w:p w:rsidR="00292E8F" w:rsidRPr="00C36605" w:rsidRDefault="00292E8F" w:rsidP="00C36605">
      <w:pPr>
        <w:spacing w:after="0" w:line="240" w:lineRule="auto"/>
        <w:rPr>
          <w:rFonts w:ascii="Arial" w:hAnsi="Arial" w:cs="Arial"/>
          <w:b/>
          <w:color w:val="C00000"/>
          <w:sz w:val="8"/>
          <w:szCs w:val="8"/>
        </w:rPr>
      </w:pPr>
    </w:p>
    <w:p w:rsidR="00292E8F" w:rsidRPr="00C36605" w:rsidRDefault="003A3ACD" w:rsidP="00C36605">
      <w:pPr>
        <w:spacing w:after="0" w:line="240" w:lineRule="auto"/>
        <w:rPr>
          <w:rFonts w:ascii="Arial" w:hAnsi="Arial" w:cs="Arial"/>
          <w:color w:val="000000" w:themeColor="text1"/>
          <w:szCs w:val="24"/>
        </w:rPr>
      </w:pPr>
      <w:hyperlink r:id="rId17" w:history="1">
        <w:proofErr w:type="spellStart"/>
        <w:r w:rsidR="00292E8F" w:rsidRPr="00C36605">
          <w:rPr>
            <w:rStyle w:val="Lienhypertexte"/>
            <w:rFonts w:ascii="Arial" w:hAnsi="Arial" w:cs="Arial"/>
            <w:color w:val="000000" w:themeColor="text1"/>
            <w:szCs w:val="24"/>
          </w:rPr>
          <w:t>Drawing</w:t>
        </w:r>
        <w:proofErr w:type="spellEnd"/>
        <w:r w:rsidR="00292E8F" w:rsidRPr="00C36605">
          <w:rPr>
            <w:rStyle w:val="Lienhypertexte"/>
            <w:rFonts w:ascii="Arial" w:hAnsi="Arial" w:cs="Arial"/>
            <w:color w:val="000000" w:themeColor="text1"/>
            <w:szCs w:val="24"/>
          </w:rPr>
          <w:t xml:space="preserve"> </w:t>
        </w:r>
        <w:proofErr w:type="spellStart"/>
        <w:r w:rsidR="00292E8F" w:rsidRPr="00C36605">
          <w:rPr>
            <w:rStyle w:val="Lienhypertexte"/>
            <w:rFonts w:ascii="Arial" w:hAnsi="Arial" w:cs="Arial"/>
            <w:color w:val="000000" w:themeColor="text1"/>
            <w:szCs w:val="24"/>
          </w:rPr>
          <w:t>Now</w:t>
        </w:r>
        <w:proofErr w:type="spellEnd"/>
        <w:r w:rsidR="00292E8F" w:rsidRPr="00C36605">
          <w:rPr>
            <w:rStyle w:val="Lienhypertexte"/>
            <w:rFonts w:ascii="Arial" w:hAnsi="Arial" w:cs="Arial"/>
            <w:color w:val="000000" w:themeColor="text1"/>
            <w:szCs w:val="24"/>
          </w:rPr>
          <w:t xml:space="preserve"> Paris</w:t>
        </w:r>
        <w:r w:rsidR="00292E8F" w:rsidRPr="00427AFA">
          <w:rPr>
            <w:rStyle w:val="Lienhypertexte"/>
            <w:rFonts w:ascii="Arial" w:hAnsi="Arial" w:cs="Arial"/>
            <w:color w:val="000000" w:themeColor="text1"/>
            <w:szCs w:val="24"/>
            <w:u w:val="none"/>
          </w:rPr>
          <w:t>,</w:t>
        </w:r>
        <w:r w:rsidR="00427AFA" w:rsidRPr="00427AFA">
          <w:rPr>
            <w:rStyle w:val="Lienhypertexte"/>
            <w:rFonts w:ascii="Arial" w:hAnsi="Arial" w:cs="Arial"/>
            <w:color w:val="000000" w:themeColor="text1"/>
            <w:szCs w:val="24"/>
            <w:u w:val="none"/>
          </w:rPr>
          <w:t xml:space="preserve"> </w:t>
        </w:r>
      </w:hyperlink>
      <w:r w:rsidR="00292E8F" w:rsidRPr="00C36605">
        <w:rPr>
          <w:rFonts w:ascii="Arial" w:hAnsi="Arial" w:cs="Arial"/>
          <w:color w:val="000000" w:themeColor="text1"/>
          <w:szCs w:val="24"/>
        </w:rPr>
        <w:t xml:space="preserve">23 au 26 mars 2017, Natasja van Kampen </w:t>
      </w:r>
      <w:r w:rsidR="00427AFA">
        <w:rPr>
          <w:rFonts w:ascii="Arial" w:hAnsi="Arial" w:cs="Arial"/>
          <w:color w:val="000000" w:themeColor="text1"/>
          <w:szCs w:val="24"/>
        </w:rPr>
        <w:t xml:space="preserve">focus </w:t>
      </w:r>
      <w:proofErr w:type="spellStart"/>
      <w:r w:rsidR="00427AFA">
        <w:rPr>
          <w:rFonts w:ascii="Arial" w:hAnsi="Arial" w:cs="Arial"/>
          <w:color w:val="000000" w:themeColor="text1"/>
          <w:szCs w:val="24"/>
        </w:rPr>
        <w:t>artist</w:t>
      </w:r>
      <w:proofErr w:type="spellEnd"/>
      <w:r w:rsidR="00427AFA">
        <w:rPr>
          <w:rFonts w:ascii="Arial" w:hAnsi="Arial" w:cs="Arial"/>
          <w:color w:val="000000" w:themeColor="text1"/>
          <w:szCs w:val="24"/>
        </w:rPr>
        <w:t>, Carreau du Temple-Paris</w:t>
      </w:r>
    </w:p>
    <w:p w:rsidR="00292E8F" w:rsidRPr="002D41AB" w:rsidRDefault="00292E8F" w:rsidP="00C36605">
      <w:pPr>
        <w:spacing w:after="0" w:line="240" w:lineRule="auto"/>
        <w:rPr>
          <w:rFonts w:ascii="Arial" w:eastAsia="Times New Roman" w:hAnsi="Arial" w:cs="Arial"/>
          <w:sz w:val="8"/>
          <w:szCs w:val="8"/>
        </w:rPr>
      </w:pPr>
    </w:p>
    <w:p w:rsidR="00C36605" w:rsidRPr="00310DBC" w:rsidRDefault="00C36605" w:rsidP="00C36605">
      <w:pPr>
        <w:spacing w:after="0" w:line="240" w:lineRule="auto"/>
        <w:rPr>
          <w:rFonts w:ascii="Arial" w:hAnsi="Arial" w:cs="Arial"/>
          <w:color w:val="C00000"/>
          <w:sz w:val="16"/>
          <w:szCs w:val="16"/>
        </w:rPr>
      </w:pPr>
    </w:p>
    <w:p w:rsidR="00145427" w:rsidRPr="00CE6690" w:rsidRDefault="00145427" w:rsidP="00145427">
      <w:pPr>
        <w:spacing w:after="0" w:line="240" w:lineRule="auto"/>
        <w:jc w:val="both"/>
        <w:rPr>
          <w:rFonts w:ascii="Arial" w:hAnsi="Arial" w:cs="Arial"/>
        </w:rPr>
      </w:pPr>
      <w:r w:rsidRPr="00250D1D">
        <w:rPr>
          <w:rFonts w:ascii="Arial" w:hAnsi="Arial" w:cs="Arial"/>
          <w:color w:val="C00000"/>
        </w:rPr>
        <w:t>Laurent Fiévet</w:t>
      </w:r>
      <w:r w:rsidRPr="002515A0">
        <w:rPr>
          <w:rFonts w:ascii="Arial" w:hAnsi="Arial" w:cs="Arial"/>
          <w:color w:val="000000" w:themeColor="text1"/>
        </w:rPr>
        <w:t xml:space="preserve">  </w:t>
      </w:r>
    </w:p>
    <w:p w:rsidR="00145427" w:rsidRPr="005E6D8E" w:rsidRDefault="00145427" w:rsidP="00145427">
      <w:pPr>
        <w:pStyle w:val="NormalWeb"/>
        <w:spacing w:before="0" w:after="0"/>
        <w:contextualSpacing/>
        <w:rPr>
          <w:rFonts w:ascii="Arial" w:hAnsi="Arial" w:cs="Arial"/>
          <w:color w:val="C00000"/>
          <w:sz w:val="16"/>
          <w:szCs w:val="16"/>
        </w:rPr>
      </w:pPr>
      <w:r w:rsidRPr="00CE6690">
        <w:rPr>
          <w:rFonts w:ascii="Arial" w:hAnsi="Arial" w:cs="Arial"/>
          <w:bCs/>
          <w:color w:val="000000" w:themeColor="text1"/>
          <w:sz w:val="22"/>
          <w:szCs w:val="22"/>
        </w:rPr>
        <w:t xml:space="preserve">7.12.16 &gt; 7.01.17 </w:t>
      </w:r>
      <w:r w:rsidRPr="002D41AB">
        <w:rPr>
          <w:rFonts w:ascii="Arial" w:hAnsi="Arial" w:cs="Arial"/>
          <w:b/>
          <w:bCs/>
          <w:i/>
          <w:color w:val="000000" w:themeColor="text1"/>
          <w:sz w:val="22"/>
          <w:szCs w:val="22"/>
        </w:rPr>
        <w:t xml:space="preserve">La French </w:t>
      </w:r>
      <w:proofErr w:type="spellStart"/>
      <w:r w:rsidRPr="002D41AB">
        <w:rPr>
          <w:rFonts w:ascii="Arial" w:hAnsi="Arial" w:cs="Arial"/>
          <w:b/>
          <w:bCs/>
          <w:i/>
          <w:color w:val="000000" w:themeColor="text1"/>
          <w:sz w:val="22"/>
          <w:szCs w:val="22"/>
        </w:rPr>
        <w:t>Touch</w:t>
      </w:r>
      <w:proofErr w:type="spellEnd"/>
      <w:r w:rsidRPr="002D41AB">
        <w:rPr>
          <w:rFonts w:ascii="Arial" w:hAnsi="Arial" w:cs="Arial"/>
          <w:b/>
          <w:bCs/>
          <w:i/>
          <w:color w:val="000000" w:themeColor="text1"/>
          <w:sz w:val="22"/>
          <w:szCs w:val="22"/>
        </w:rPr>
        <w:t>,</w:t>
      </w:r>
      <w:r w:rsidRPr="00CE6690">
        <w:rPr>
          <w:rFonts w:ascii="Arial" w:hAnsi="Arial" w:cs="Arial"/>
          <w:bCs/>
          <w:i/>
          <w:color w:val="000000" w:themeColor="text1"/>
          <w:sz w:val="22"/>
          <w:szCs w:val="22"/>
        </w:rPr>
        <w:t xml:space="preserve"> </w:t>
      </w:r>
      <w:r w:rsidRPr="00CE6690">
        <w:rPr>
          <w:rFonts w:ascii="Arial" w:hAnsi="Arial" w:cs="Arial"/>
          <w:bCs/>
          <w:sz w:val="22"/>
          <w:szCs w:val="22"/>
        </w:rPr>
        <w:t>Group show</w:t>
      </w:r>
      <w:r w:rsidRPr="00CE6690">
        <w:rPr>
          <w:rFonts w:ascii="Arial" w:hAnsi="Arial" w:cs="Arial"/>
          <w:b/>
          <w:bCs/>
          <w:sz w:val="22"/>
          <w:szCs w:val="22"/>
        </w:rPr>
        <w:t xml:space="preserve"> </w:t>
      </w:r>
      <w:proofErr w:type="spellStart"/>
      <w:r w:rsidRPr="00CE6690">
        <w:rPr>
          <w:rFonts w:ascii="Arial" w:hAnsi="Arial" w:cs="Arial"/>
          <w:sz w:val="22"/>
          <w:szCs w:val="22"/>
        </w:rPr>
        <w:t>Curators</w:t>
      </w:r>
      <w:proofErr w:type="spellEnd"/>
      <w:r w:rsidRPr="00CE6690">
        <w:rPr>
          <w:rFonts w:ascii="Arial" w:hAnsi="Arial" w:cs="Arial"/>
          <w:sz w:val="22"/>
          <w:szCs w:val="22"/>
        </w:rPr>
        <w:t xml:space="preserve"> Caroline </w:t>
      </w:r>
      <w:proofErr w:type="spellStart"/>
      <w:r w:rsidRPr="00CE6690">
        <w:rPr>
          <w:rFonts w:ascii="Arial" w:hAnsi="Arial" w:cs="Arial"/>
          <w:sz w:val="22"/>
          <w:szCs w:val="22"/>
        </w:rPr>
        <w:t>Bissière</w:t>
      </w:r>
      <w:proofErr w:type="spellEnd"/>
      <w:r w:rsidRPr="00CE6690">
        <w:rPr>
          <w:rFonts w:ascii="Arial" w:hAnsi="Arial" w:cs="Arial"/>
          <w:sz w:val="22"/>
          <w:szCs w:val="22"/>
        </w:rPr>
        <w:t xml:space="preserve"> &amp; Jean-Paul Blanchet. </w:t>
      </w:r>
      <w:proofErr w:type="spellStart"/>
      <w:r w:rsidRPr="00CE6690">
        <w:rPr>
          <w:rFonts w:ascii="Arial" w:hAnsi="Arial" w:cs="Arial"/>
          <w:bCs/>
          <w:sz w:val="22"/>
          <w:szCs w:val="22"/>
        </w:rPr>
        <w:t>Artspace</w:t>
      </w:r>
      <w:proofErr w:type="spellEnd"/>
      <w:r w:rsidRPr="00CE6690">
        <w:rPr>
          <w:rFonts w:ascii="Arial" w:hAnsi="Arial" w:cs="Arial"/>
          <w:bCs/>
          <w:sz w:val="22"/>
          <w:szCs w:val="22"/>
        </w:rPr>
        <w:t xml:space="preserve"> </w:t>
      </w:r>
      <w:proofErr w:type="spellStart"/>
      <w:r w:rsidRPr="00CE6690">
        <w:rPr>
          <w:rFonts w:ascii="Arial" w:hAnsi="Arial" w:cs="Arial"/>
          <w:bCs/>
          <w:sz w:val="22"/>
          <w:szCs w:val="22"/>
        </w:rPr>
        <w:t>Boan</w:t>
      </w:r>
      <w:proofErr w:type="spellEnd"/>
      <w:r w:rsidRPr="00CE6690">
        <w:rPr>
          <w:rFonts w:ascii="Arial" w:hAnsi="Arial" w:cs="Arial"/>
          <w:bCs/>
          <w:sz w:val="22"/>
          <w:szCs w:val="22"/>
        </w:rPr>
        <w:t xml:space="preserve"> 42</w:t>
      </w:r>
      <w:r w:rsidRPr="00CE6690">
        <w:rPr>
          <w:rFonts w:ascii="Arial" w:hAnsi="Arial" w:cs="Arial"/>
          <w:sz w:val="22"/>
          <w:szCs w:val="22"/>
        </w:rPr>
        <w:t>, Séoul, Corée du Sud</w:t>
      </w:r>
      <w:r w:rsidRPr="00CE6690">
        <w:rPr>
          <w:rFonts w:ascii="Arial" w:hAnsi="Arial" w:cs="Arial"/>
          <w:sz w:val="22"/>
          <w:szCs w:val="22"/>
        </w:rPr>
        <w:br/>
      </w:r>
    </w:p>
    <w:p w:rsidR="00145427" w:rsidRPr="00145427" w:rsidRDefault="00145427" w:rsidP="00145427">
      <w:pPr>
        <w:spacing w:after="0" w:line="240" w:lineRule="auto"/>
        <w:rPr>
          <w:rFonts w:ascii="Arial" w:hAnsi="Arial" w:cs="Arial"/>
          <w:color w:val="C00000"/>
          <w:lang w:val="en-US"/>
        </w:rPr>
      </w:pPr>
      <w:r w:rsidRPr="00145427">
        <w:rPr>
          <w:rFonts w:ascii="Arial" w:hAnsi="Arial" w:cs="Arial"/>
          <w:color w:val="C00000"/>
          <w:lang w:val="en-US"/>
        </w:rPr>
        <w:t xml:space="preserve">Soo Kyoung Lee  </w:t>
      </w:r>
    </w:p>
    <w:p w:rsidR="00145427" w:rsidRPr="00145427" w:rsidRDefault="00145427" w:rsidP="00145427">
      <w:pPr>
        <w:spacing w:after="0" w:line="240" w:lineRule="auto"/>
        <w:rPr>
          <w:rFonts w:ascii="Arial" w:hAnsi="Arial" w:cs="Arial"/>
          <w:color w:val="000000" w:themeColor="text1"/>
          <w:lang w:val="en-US"/>
        </w:rPr>
      </w:pPr>
      <w:r w:rsidRPr="00145427">
        <w:rPr>
          <w:rFonts w:ascii="Arial" w:hAnsi="Arial" w:cs="Arial"/>
          <w:color w:val="000000" w:themeColor="text1"/>
          <w:lang w:val="en-US"/>
        </w:rPr>
        <w:t xml:space="preserve">7.01.17 &gt; 7.02.17 </w:t>
      </w:r>
      <w:proofErr w:type="spellStart"/>
      <w:r w:rsidRPr="00145427">
        <w:rPr>
          <w:rFonts w:ascii="Arial" w:hAnsi="Arial" w:cs="Arial"/>
          <w:color w:val="000000" w:themeColor="text1"/>
          <w:lang w:val="en-US"/>
        </w:rPr>
        <w:t>Espace</w:t>
      </w:r>
      <w:proofErr w:type="spellEnd"/>
      <w:r w:rsidRPr="00145427">
        <w:rPr>
          <w:rFonts w:ascii="Arial" w:hAnsi="Arial" w:cs="Arial"/>
          <w:color w:val="000000" w:themeColor="text1"/>
          <w:lang w:val="en-US"/>
        </w:rPr>
        <w:t xml:space="preserve"> d’art Camille Lambert, </w:t>
      </w:r>
      <w:proofErr w:type="spellStart"/>
      <w:r w:rsidRPr="00145427">
        <w:rPr>
          <w:rFonts w:ascii="Arial" w:hAnsi="Arial" w:cs="Arial"/>
          <w:color w:val="000000" w:themeColor="text1"/>
          <w:lang w:val="en-US"/>
        </w:rPr>
        <w:t>Juvisy-sur-Orge</w:t>
      </w:r>
      <w:proofErr w:type="spellEnd"/>
      <w:r w:rsidRPr="00145427">
        <w:rPr>
          <w:rFonts w:ascii="Arial" w:hAnsi="Arial" w:cs="Arial"/>
          <w:i/>
          <w:color w:val="000000" w:themeColor="text1"/>
          <w:lang w:val="en-US"/>
        </w:rPr>
        <w:t xml:space="preserve">, </w:t>
      </w:r>
      <w:r w:rsidRPr="00145427">
        <w:rPr>
          <w:rFonts w:ascii="Arial" w:hAnsi="Arial" w:cs="Arial"/>
          <w:color w:val="000000" w:themeColor="text1"/>
          <w:lang w:val="en-US"/>
        </w:rPr>
        <w:t>France</w:t>
      </w:r>
    </w:p>
    <w:p w:rsidR="00145427" w:rsidRPr="00145427" w:rsidRDefault="00145427" w:rsidP="00145427">
      <w:pPr>
        <w:spacing w:after="0" w:line="240" w:lineRule="auto"/>
        <w:rPr>
          <w:rFonts w:ascii="Arial" w:hAnsi="Arial" w:cs="Arial"/>
          <w:color w:val="000000" w:themeColor="text1"/>
          <w:sz w:val="16"/>
          <w:szCs w:val="16"/>
          <w:lang w:val="en-US"/>
        </w:rPr>
      </w:pPr>
    </w:p>
    <w:p w:rsidR="00145427" w:rsidRPr="00145427" w:rsidRDefault="00145427" w:rsidP="00145427">
      <w:pPr>
        <w:spacing w:after="0" w:line="240" w:lineRule="auto"/>
        <w:rPr>
          <w:lang w:val="en-US"/>
        </w:rPr>
      </w:pPr>
      <w:r w:rsidRPr="00145427">
        <w:rPr>
          <w:rFonts w:ascii="Arial" w:hAnsi="Arial" w:cs="Arial"/>
          <w:color w:val="C00000"/>
          <w:lang w:val="en-US"/>
        </w:rPr>
        <w:t xml:space="preserve">Asi Föcker </w:t>
      </w:r>
      <w:r w:rsidRPr="00145427">
        <w:rPr>
          <w:u w:val="single"/>
          <w:lang w:val="en-US"/>
        </w:rPr>
        <w:t xml:space="preserve">„Labor </w:t>
      </w:r>
      <w:proofErr w:type="spellStart"/>
      <w:r w:rsidRPr="00145427">
        <w:rPr>
          <w:u w:val="single"/>
          <w:lang w:val="en-US"/>
        </w:rPr>
        <w:t>Sonor</w:t>
      </w:r>
      <w:proofErr w:type="spellEnd"/>
      <w:proofErr w:type="gramStart"/>
      <w:r w:rsidRPr="00145427">
        <w:rPr>
          <w:u w:val="single"/>
          <w:lang w:val="en-US"/>
        </w:rPr>
        <w:t>“ KULE</w:t>
      </w:r>
      <w:proofErr w:type="gramEnd"/>
      <w:r w:rsidRPr="00145427">
        <w:rPr>
          <w:u w:val="single"/>
          <w:lang w:val="en-US"/>
        </w:rPr>
        <w:t xml:space="preserve"> Berlin, D</w:t>
      </w:r>
    </w:p>
    <w:p w:rsidR="00145427" w:rsidRPr="00145427" w:rsidRDefault="00145427" w:rsidP="00145427">
      <w:pPr>
        <w:pStyle w:val="Titre5"/>
        <w:spacing w:before="0" w:line="240" w:lineRule="auto"/>
        <w:rPr>
          <w:rFonts w:ascii="Arial" w:hAnsi="Arial" w:cs="Arial"/>
          <w:sz w:val="22"/>
          <w:lang w:val="en-US"/>
        </w:rPr>
      </w:pPr>
      <w:r w:rsidRPr="00145427">
        <w:rPr>
          <w:rStyle w:val="condensed"/>
          <w:rFonts w:ascii="Arial" w:hAnsi="Arial" w:cs="Arial"/>
          <w:color w:val="000000" w:themeColor="text1"/>
          <w:sz w:val="22"/>
          <w:lang w:val="en-US"/>
        </w:rPr>
        <w:t>12.12.2016, 20 h</w:t>
      </w:r>
      <w:proofErr w:type="gramStart"/>
      <w:r w:rsidRPr="00145427">
        <w:rPr>
          <w:rStyle w:val="condensed"/>
          <w:rFonts w:ascii="Arial" w:hAnsi="Arial" w:cs="Arial"/>
          <w:color w:val="FF0000"/>
          <w:sz w:val="22"/>
          <w:lang w:val="en-US"/>
        </w:rPr>
        <w:t xml:space="preserve">  </w:t>
      </w:r>
      <w:r w:rsidRPr="00145427">
        <w:rPr>
          <w:rFonts w:ascii="Arial" w:hAnsi="Arial" w:cs="Arial"/>
          <w:sz w:val="22"/>
          <w:lang w:val="en-US"/>
        </w:rPr>
        <w:t>“</w:t>
      </w:r>
      <w:proofErr w:type="gramEnd"/>
      <w:r w:rsidRPr="00145427">
        <w:rPr>
          <w:rFonts w:ascii="Arial" w:hAnsi="Arial" w:cs="Arial"/>
          <w:sz w:val="22"/>
          <w:lang w:val="en-US"/>
        </w:rPr>
        <w:t xml:space="preserve"> </w:t>
      </w:r>
      <w:proofErr w:type="spellStart"/>
      <w:r w:rsidRPr="00145427">
        <w:rPr>
          <w:rFonts w:ascii="Arial" w:hAnsi="Arial" w:cs="Arial"/>
          <w:sz w:val="22"/>
          <w:lang w:val="en-US"/>
        </w:rPr>
        <w:t>Tzzz</w:t>
      </w:r>
      <w:proofErr w:type="spellEnd"/>
      <w:r w:rsidRPr="00145427">
        <w:rPr>
          <w:rFonts w:ascii="Arial" w:hAnsi="Arial" w:cs="Arial"/>
          <w:sz w:val="22"/>
          <w:lang w:val="en-US"/>
        </w:rPr>
        <w:t xml:space="preserve"> “  Andrea </w:t>
      </w:r>
      <w:proofErr w:type="spellStart"/>
      <w:r w:rsidRPr="00145427">
        <w:rPr>
          <w:rFonts w:ascii="Arial" w:hAnsi="Arial" w:cs="Arial"/>
          <w:sz w:val="22"/>
          <w:lang w:val="en-US"/>
        </w:rPr>
        <w:t>Ermker</w:t>
      </w:r>
      <w:proofErr w:type="spellEnd"/>
      <w:r w:rsidRPr="00145427">
        <w:rPr>
          <w:rFonts w:ascii="Arial" w:hAnsi="Arial" w:cs="Arial"/>
          <w:sz w:val="22"/>
          <w:lang w:val="en-US"/>
        </w:rPr>
        <w:t xml:space="preserve">, </w:t>
      </w:r>
      <w:proofErr w:type="spellStart"/>
      <w:r w:rsidRPr="00145427">
        <w:rPr>
          <w:rFonts w:ascii="Arial" w:hAnsi="Arial" w:cs="Arial"/>
          <w:sz w:val="22"/>
          <w:lang w:val="en-US"/>
        </w:rPr>
        <w:t>Anthea</w:t>
      </w:r>
      <w:proofErr w:type="spellEnd"/>
      <w:r w:rsidRPr="00145427">
        <w:rPr>
          <w:rFonts w:ascii="Arial" w:hAnsi="Arial" w:cs="Arial"/>
          <w:sz w:val="22"/>
          <w:lang w:val="en-US"/>
        </w:rPr>
        <w:t xml:space="preserve"> Caddy, Asi Föcker</w:t>
      </w:r>
    </w:p>
    <w:p w:rsidR="00145427" w:rsidRPr="00145427" w:rsidRDefault="00145427" w:rsidP="00145427">
      <w:pPr>
        <w:spacing w:after="0" w:line="240" w:lineRule="auto"/>
        <w:rPr>
          <w:rFonts w:ascii="Arial" w:hAnsi="Arial" w:cs="Arial"/>
          <w:color w:val="C00000"/>
          <w:sz w:val="16"/>
          <w:szCs w:val="16"/>
          <w:lang w:val="en-US"/>
        </w:rPr>
      </w:pPr>
    </w:p>
    <w:p w:rsidR="00145427" w:rsidRPr="00145427" w:rsidRDefault="00145427" w:rsidP="00145427">
      <w:pPr>
        <w:spacing w:after="0" w:line="240" w:lineRule="auto"/>
        <w:rPr>
          <w:rFonts w:ascii="Arial" w:hAnsi="Arial" w:cs="Arial"/>
          <w:color w:val="C00000"/>
          <w:lang w:val="en-US"/>
        </w:rPr>
      </w:pPr>
      <w:r w:rsidRPr="00145427">
        <w:rPr>
          <w:rFonts w:ascii="Arial" w:hAnsi="Arial" w:cs="Arial"/>
          <w:color w:val="C00000"/>
          <w:lang w:val="en-US"/>
        </w:rPr>
        <w:t>Sanna Kannisto</w:t>
      </w:r>
    </w:p>
    <w:p w:rsidR="00310DBC" w:rsidRPr="00310DBC" w:rsidRDefault="00145427" w:rsidP="00310DBC">
      <w:pPr>
        <w:pStyle w:val="Titre3"/>
        <w:spacing w:before="0" w:beforeAutospacing="0" w:after="0" w:afterAutospacing="0"/>
        <w:rPr>
          <w:lang w:val="en-US"/>
        </w:rPr>
      </w:pPr>
      <w:proofErr w:type="gramStart"/>
      <w:r w:rsidRPr="00D77A4C">
        <w:rPr>
          <w:rFonts w:ascii="Arial" w:hAnsi="Arial" w:cs="Arial"/>
          <w:b w:val="0"/>
          <w:sz w:val="22"/>
          <w:szCs w:val="22"/>
          <w:lang w:val="en-US"/>
        </w:rPr>
        <w:t>1.10</w:t>
      </w:r>
      <w:r>
        <w:rPr>
          <w:rFonts w:ascii="Arial" w:hAnsi="Arial" w:cs="Arial"/>
          <w:b w:val="0"/>
          <w:sz w:val="22"/>
          <w:szCs w:val="22"/>
          <w:lang w:val="en-US"/>
        </w:rPr>
        <w:t xml:space="preserve">.16 &gt; </w:t>
      </w:r>
      <w:r w:rsidRPr="00D77A4C">
        <w:rPr>
          <w:rFonts w:ascii="Arial" w:hAnsi="Arial" w:cs="Arial"/>
          <w:b w:val="0"/>
          <w:sz w:val="22"/>
          <w:szCs w:val="22"/>
          <w:lang w:val="en-US"/>
        </w:rPr>
        <w:t>1.12.</w:t>
      </w:r>
      <w:proofErr w:type="gramEnd"/>
      <w:r w:rsidRPr="00D77A4C">
        <w:rPr>
          <w:rFonts w:ascii="Arial" w:hAnsi="Arial" w:cs="Arial"/>
          <w:b w:val="0"/>
          <w:sz w:val="22"/>
          <w:szCs w:val="22"/>
          <w:lang w:val="en-US"/>
        </w:rPr>
        <w:t xml:space="preserve"> 2016 </w:t>
      </w:r>
      <w:r w:rsidRPr="00D77A4C">
        <w:rPr>
          <w:rFonts w:ascii="Arial" w:hAnsi="Arial" w:cs="Arial"/>
          <w:b w:val="0"/>
          <w:i/>
          <w:sz w:val="22"/>
          <w:szCs w:val="22"/>
          <w:lang w:val="en-US"/>
        </w:rPr>
        <w:t xml:space="preserve">Longing </w:t>
      </w:r>
      <w:proofErr w:type="gramStart"/>
      <w:r w:rsidRPr="00D77A4C">
        <w:rPr>
          <w:rFonts w:ascii="Arial" w:hAnsi="Arial" w:cs="Arial"/>
          <w:b w:val="0"/>
          <w:i/>
          <w:sz w:val="22"/>
          <w:szCs w:val="22"/>
          <w:lang w:val="en-US"/>
        </w:rPr>
        <w:t>For</w:t>
      </w:r>
      <w:proofErr w:type="gramEnd"/>
      <w:r w:rsidRPr="00D77A4C">
        <w:rPr>
          <w:rFonts w:ascii="Arial" w:hAnsi="Arial" w:cs="Arial"/>
          <w:b w:val="0"/>
          <w:i/>
          <w:sz w:val="22"/>
          <w:szCs w:val="22"/>
          <w:lang w:val="en-US"/>
        </w:rPr>
        <w:t xml:space="preserve"> Landscape</w:t>
      </w:r>
      <w:r w:rsidRPr="00D77A4C">
        <w:rPr>
          <w:rFonts w:ascii="Arial" w:hAnsi="Arial" w:cs="Arial"/>
          <w:b w:val="0"/>
          <w:sz w:val="22"/>
          <w:szCs w:val="22"/>
          <w:lang w:val="en-US"/>
        </w:rPr>
        <w:t xml:space="preserve">, </w:t>
      </w:r>
      <w:proofErr w:type="spellStart"/>
      <w:r w:rsidRPr="00D77A4C">
        <w:rPr>
          <w:rFonts w:ascii="Arial" w:hAnsi="Arial" w:cs="Arial"/>
          <w:b w:val="0"/>
          <w:sz w:val="22"/>
          <w:szCs w:val="22"/>
          <w:lang w:val="en-US"/>
        </w:rPr>
        <w:t>Tieranatomisches</w:t>
      </w:r>
      <w:proofErr w:type="spellEnd"/>
      <w:r w:rsidRPr="00D77A4C">
        <w:rPr>
          <w:rFonts w:ascii="Arial" w:hAnsi="Arial" w:cs="Arial"/>
          <w:b w:val="0"/>
          <w:sz w:val="22"/>
          <w:szCs w:val="22"/>
          <w:lang w:val="en-US"/>
        </w:rPr>
        <w:t xml:space="preserve"> theater der Humboldt-</w:t>
      </w:r>
      <w:proofErr w:type="spellStart"/>
      <w:r w:rsidRPr="00D77A4C">
        <w:rPr>
          <w:rFonts w:ascii="Arial" w:hAnsi="Arial" w:cs="Arial"/>
          <w:b w:val="0"/>
          <w:sz w:val="22"/>
          <w:szCs w:val="22"/>
          <w:lang w:val="en-US"/>
        </w:rPr>
        <w:t>universität</w:t>
      </w:r>
      <w:proofErr w:type="spellEnd"/>
      <w:r w:rsidRPr="00D77A4C">
        <w:rPr>
          <w:rFonts w:ascii="Arial" w:hAnsi="Arial" w:cs="Arial"/>
          <w:b w:val="0"/>
          <w:sz w:val="22"/>
          <w:szCs w:val="22"/>
          <w:lang w:val="en-US"/>
        </w:rPr>
        <w:t xml:space="preserve"> </w:t>
      </w:r>
      <w:proofErr w:type="spellStart"/>
      <w:r w:rsidRPr="00D77A4C">
        <w:rPr>
          <w:rFonts w:ascii="Arial" w:hAnsi="Arial" w:cs="Arial"/>
          <w:b w:val="0"/>
          <w:sz w:val="22"/>
          <w:szCs w:val="22"/>
          <w:lang w:val="en-US"/>
        </w:rPr>
        <w:t>zu</w:t>
      </w:r>
      <w:proofErr w:type="spellEnd"/>
      <w:r w:rsidRPr="00D77A4C">
        <w:rPr>
          <w:rFonts w:ascii="Arial" w:hAnsi="Arial" w:cs="Arial"/>
          <w:b w:val="0"/>
          <w:sz w:val="22"/>
          <w:szCs w:val="22"/>
          <w:lang w:val="en-US"/>
        </w:rPr>
        <w:t xml:space="preserve"> Berlin</w:t>
      </w:r>
      <w:r w:rsidRPr="00D77A4C">
        <w:rPr>
          <w:rFonts w:ascii="Arial" w:hAnsi="Arial" w:cs="Arial"/>
          <w:b w:val="0"/>
          <w:sz w:val="20"/>
          <w:szCs w:val="20"/>
          <w:lang w:val="en-US"/>
        </w:rPr>
        <w:t xml:space="preserve">, </w:t>
      </w:r>
      <w:hyperlink r:id="rId18" w:history="1">
        <w:r w:rsidRPr="00D77A4C">
          <w:rPr>
            <w:rStyle w:val="Lienhypertexte"/>
            <w:rFonts w:ascii="Arial" w:eastAsia="Calibri" w:hAnsi="Arial" w:cs="Arial"/>
            <w:b w:val="0"/>
            <w:sz w:val="20"/>
            <w:szCs w:val="20"/>
            <w:lang w:val="en-US"/>
          </w:rPr>
          <w:t>http://www.cucoberlin.com</w:t>
        </w:r>
      </w:hyperlink>
    </w:p>
    <w:p w:rsidR="00427AFA" w:rsidRPr="0067552C" w:rsidRDefault="00427AFA" w:rsidP="00310DBC">
      <w:pPr>
        <w:pStyle w:val="Titre3"/>
        <w:spacing w:before="0" w:beforeAutospacing="0" w:after="0" w:afterAutospacing="0"/>
        <w:rPr>
          <w:rFonts w:ascii="Arial" w:hAnsi="Arial" w:cs="Arial"/>
          <w:b w:val="0"/>
          <w:color w:val="C00000"/>
          <w:sz w:val="16"/>
          <w:szCs w:val="16"/>
          <w:lang w:val="en-US"/>
        </w:rPr>
      </w:pPr>
    </w:p>
    <w:p w:rsidR="00145427" w:rsidRPr="00310DBC" w:rsidRDefault="00145427" w:rsidP="00310DBC">
      <w:pPr>
        <w:pStyle w:val="Titre3"/>
        <w:spacing w:before="0" w:beforeAutospacing="0" w:after="0" w:afterAutospacing="0"/>
        <w:rPr>
          <w:rFonts w:ascii="Arial" w:hAnsi="Arial" w:cs="Arial"/>
          <w:b w:val="0"/>
          <w:color w:val="C00000"/>
          <w:sz w:val="22"/>
        </w:rPr>
      </w:pPr>
      <w:r w:rsidRPr="00310DBC">
        <w:rPr>
          <w:rFonts w:ascii="Arial" w:hAnsi="Arial" w:cs="Arial"/>
          <w:b w:val="0"/>
          <w:color w:val="C00000"/>
          <w:sz w:val="22"/>
        </w:rPr>
        <w:t xml:space="preserve">Marie </w:t>
      </w:r>
      <w:proofErr w:type="spellStart"/>
      <w:r w:rsidRPr="00310DBC">
        <w:rPr>
          <w:rFonts w:ascii="Arial" w:hAnsi="Arial" w:cs="Arial"/>
          <w:b w:val="0"/>
          <w:color w:val="C00000"/>
          <w:sz w:val="22"/>
        </w:rPr>
        <w:t>Ouazzani</w:t>
      </w:r>
      <w:proofErr w:type="spellEnd"/>
      <w:r w:rsidRPr="00310DBC">
        <w:rPr>
          <w:rFonts w:ascii="Arial" w:hAnsi="Arial" w:cs="Arial"/>
          <w:b w:val="0"/>
          <w:color w:val="C00000"/>
          <w:sz w:val="22"/>
        </w:rPr>
        <w:t xml:space="preserve"> &amp; Nicolas Carrier</w:t>
      </w:r>
    </w:p>
    <w:p w:rsidR="00145427" w:rsidRPr="00310DBC" w:rsidRDefault="00145427" w:rsidP="00310DBC">
      <w:pPr>
        <w:spacing w:after="0" w:line="240" w:lineRule="auto"/>
        <w:rPr>
          <w:rFonts w:ascii="Arial" w:eastAsia="Times New Roman" w:hAnsi="Arial" w:cs="Arial"/>
          <w:lang w:eastAsia="fr-FR"/>
        </w:rPr>
      </w:pPr>
      <w:r w:rsidRPr="00310DBC">
        <w:rPr>
          <w:rFonts w:ascii="Arial" w:eastAsia="Times New Roman" w:hAnsi="Arial" w:cs="Arial"/>
          <w:bCs/>
          <w:i/>
          <w:lang w:eastAsia="fr-FR"/>
        </w:rPr>
        <w:t>X=</w:t>
      </w:r>
      <w:proofErr w:type="spellStart"/>
      <w:r w:rsidRPr="00310DBC">
        <w:rPr>
          <w:rFonts w:ascii="Arial" w:eastAsia="Times New Roman" w:hAnsi="Arial" w:cs="Arial"/>
          <w:bCs/>
          <w:i/>
          <w:lang w:eastAsia="fr-FR"/>
        </w:rPr>
        <w:t>Rivista</w:t>
      </w:r>
      <w:proofErr w:type="spellEnd"/>
      <w:r w:rsidRPr="00310DBC">
        <w:rPr>
          <w:rFonts w:ascii="Arial" w:eastAsia="Times New Roman" w:hAnsi="Arial" w:cs="Arial"/>
          <w:bCs/>
          <w:i/>
          <w:lang w:eastAsia="fr-FR"/>
        </w:rPr>
        <w:t xml:space="preserve"> d'</w:t>
      </w:r>
      <w:proofErr w:type="spellStart"/>
      <w:r w:rsidRPr="00310DBC">
        <w:rPr>
          <w:rFonts w:ascii="Arial" w:eastAsia="Times New Roman" w:hAnsi="Arial" w:cs="Arial"/>
          <w:bCs/>
          <w:i/>
          <w:lang w:eastAsia="fr-FR"/>
        </w:rPr>
        <w:t>Artista</w:t>
      </w:r>
      <w:proofErr w:type="spellEnd"/>
      <w:r w:rsidRPr="00310DBC">
        <w:rPr>
          <w:rFonts w:ascii="Arial" w:eastAsia="Times New Roman" w:hAnsi="Arial" w:cs="Arial"/>
          <w:lang w:eastAsia="fr-FR"/>
        </w:rPr>
        <w:t xml:space="preserve">, N2 </w:t>
      </w:r>
      <w:proofErr w:type="spellStart"/>
      <w:r w:rsidRPr="00310DBC">
        <w:rPr>
          <w:rFonts w:ascii="Arial" w:eastAsia="Times New Roman" w:hAnsi="Arial" w:cs="Arial"/>
          <w:iCs/>
          <w:lang w:eastAsia="fr-FR"/>
        </w:rPr>
        <w:t>Borders</w:t>
      </w:r>
      <w:proofErr w:type="spellEnd"/>
      <w:r w:rsidRPr="00310DBC">
        <w:rPr>
          <w:rFonts w:ascii="Arial" w:eastAsia="Times New Roman" w:hAnsi="Arial" w:cs="Arial"/>
          <w:lang w:eastAsia="fr-FR"/>
        </w:rPr>
        <w:t>.</w:t>
      </w:r>
    </w:p>
    <w:p w:rsidR="00145427" w:rsidRPr="00310DBC" w:rsidRDefault="00145427" w:rsidP="00310DBC">
      <w:pPr>
        <w:spacing w:after="0" w:line="240" w:lineRule="auto"/>
        <w:rPr>
          <w:rFonts w:ascii="Arial" w:eastAsia="Times New Roman" w:hAnsi="Arial" w:cs="Arial"/>
          <w:lang w:eastAsia="fr-FR"/>
        </w:rPr>
      </w:pPr>
      <w:r w:rsidRPr="00310DBC">
        <w:rPr>
          <w:rFonts w:ascii="Arial" w:eastAsia="Times New Roman" w:hAnsi="Arial" w:cs="Arial"/>
          <w:bCs/>
          <w:lang w:eastAsia="fr-FR"/>
        </w:rPr>
        <w:t xml:space="preserve">Printemps 2017, </w:t>
      </w:r>
      <w:hyperlink r:id="rId19" w:history="1">
        <w:r w:rsidRPr="00310DBC">
          <w:rPr>
            <w:rStyle w:val="Lienhypertexte"/>
            <w:rFonts w:ascii="Arial" w:eastAsia="Times New Roman" w:hAnsi="Arial" w:cs="Arial"/>
            <w:i/>
            <w:lang w:eastAsia="fr-FR"/>
          </w:rPr>
          <w:t>Résidence de création 3bisF</w:t>
        </w:r>
      </w:hyperlink>
      <w:r w:rsidRPr="00310DBC">
        <w:rPr>
          <w:rFonts w:ascii="Arial" w:eastAsia="Times New Roman" w:hAnsi="Arial" w:cs="Arial"/>
          <w:lang w:eastAsia="fr-FR"/>
        </w:rPr>
        <w:t>, Aix-en-Provence, France.</w:t>
      </w:r>
    </w:p>
    <w:p w:rsidR="007B1903" w:rsidRDefault="007B1903" w:rsidP="007B1903">
      <w:pPr>
        <w:pStyle w:val="NormalWeb"/>
        <w:spacing w:before="0" w:after="0"/>
        <w:rPr>
          <w:rFonts w:ascii="Arial" w:hAnsi="Arial" w:cs="Arial"/>
          <w:color w:val="C00000"/>
          <w:sz w:val="21"/>
          <w:szCs w:val="21"/>
        </w:rPr>
      </w:pPr>
    </w:p>
    <w:p w:rsidR="007B1903" w:rsidRDefault="007B1903" w:rsidP="00145427">
      <w:pPr>
        <w:rPr>
          <w:rFonts w:ascii="Arial" w:hAnsi="Arial" w:cs="Arial"/>
          <w:color w:val="5B9BD5"/>
        </w:rPr>
      </w:pPr>
    </w:p>
    <w:p w:rsidR="007B1903" w:rsidRPr="00CE6690" w:rsidRDefault="007B1903" w:rsidP="00145427">
      <w:pPr>
        <w:rPr>
          <w:rFonts w:ascii="Arial" w:hAnsi="Arial" w:cs="Arial"/>
          <w:color w:val="5B9BD5"/>
        </w:rPr>
      </w:pPr>
    </w:p>
    <w:p w:rsidR="00145427" w:rsidRPr="00CE6690" w:rsidRDefault="00145427" w:rsidP="00145427">
      <w:pPr>
        <w:rPr>
          <w:rFonts w:ascii="Arial" w:hAnsi="Arial" w:cs="Arial"/>
          <w:color w:val="5B9BD5"/>
        </w:rPr>
      </w:pPr>
    </w:p>
    <w:p w:rsidR="00145427" w:rsidRPr="00CE6690" w:rsidRDefault="00145427" w:rsidP="00145427">
      <w:pPr>
        <w:rPr>
          <w:rFonts w:ascii="Arial" w:hAnsi="Arial" w:cs="Arial"/>
          <w:color w:val="C00000"/>
        </w:rPr>
      </w:pPr>
    </w:p>
    <w:p w:rsidR="00145427" w:rsidRPr="00CE6690" w:rsidRDefault="00145427" w:rsidP="00145427">
      <w:pPr>
        <w:rPr>
          <w:rFonts w:ascii="Arial" w:hAnsi="Arial" w:cs="Arial"/>
          <w:color w:val="5B9BD5"/>
        </w:rPr>
      </w:pPr>
    </w:p>
    <w:p w:rsidR="00145427" w:rsidRPr="00CE6690" w:rsidRDefault="00145427" w:rsidP="00145427">
      <w:r w:rsidRPr="00CE6690">
        <w:t xml:space="preserve">   </w:t>
      </w:r>
    </w:p>
    <w:p w:rsidR="00145427" w:rsidRPr="007A0806" w:rsidRDefault="00145427" w:rsidP="00145427">
      <w:pPr>
        <w:spacing w:line="240" w:lineRule="auto"/>
        <w:rPr>
          <w:rFonts w:ascii="Arial" w:hAnsi="Arial" w:cs="Arial"/>
          <w:sz w:val="16"/>
          <w:szCs w:val="16"/>
        </w:rPr>
      </w:pPr>
    </w:p>
    <w:p w:rsidR="00145427" w:rsidRPr="00CE6690" w:rsidRDefault="00145427" w:rsidP="00145427">
      <w:pPr>
        <w:rPr>
          <w:rFonts w:ascii="Arial" w:hAnsi="Arial" w:cs="Arial"/>
          <w:color w:val="5B9BD5"/>
        </w:rPr>
      </w:pPr>
    </w:p>
    <w:p w:rsidR="00145427" w:rsidRPr="00CE6690" w:rsidRDefault="00145427" w:rsidP="00145427">
      <w:pPr>
        <w:rPr>
          <w:rFonts w:ascii="Arial" w:hAnsi="Arial" w:cs="Arial"/>
          <w:color w:val="5B9BD5"/>
        </w:rPr>
      </w:pPr>
    </w:p>
    <w:p w:rsidR="00145427" w:rsidRPr="00CE6690" w:rsidRDefault="00145427" w:rsidP="00145427">
      <w:pPr>
        <w:rPr>
          <w:rFonts w:ascii="Arial" w:hAnsi="Arial" w:cs="Arial"/>
          <w:color w:val="C00000"/>
        </w:rPr>
      </w:pPr>
    </w:p>
    <w:p w:rsidR="00145427" w:rsidRPr="00CE6690" w:rsidRDefault="00145427" w:rsidP="00145427">
      <w:pPr>
        <w:rPr>
          <w:rFonts w:ascii="Arial" w:hAnsi="Arial" w:cs="Arial"/>
          <w:color w:val="C00000"/>
        </w:rPr>
      </w:pPr>
    </w:p>
    <w:p w:rsidR="00145427" w:rsidRPr="00CE6690" w:rsidRDefault="00145427" w:rsidP="00145427">
      <w:pPr>
        <w:rPr>
          <w:rFonts w:ascii="Arial" w:hAnsi="Arial" w:cs="Arial"/>
          <w:color w:val="C00000"/>
        </w:rPr>
      </w:pPr>
    </w:p>
    <w:p w:rsidR="00145427" w:rsidRPr="00CE6690" w:rsidRDefault="00145427" w:rsidP="00145427">
      <w:pPr>
        <w:rPr>
          <w:rFonts w:ascii="Arial" w:hAnsi="Arial" w:cs="Arial"/>
          <w:color w:val="5B9BD5"/>
        </w:rPr>
      </w:pPr>
    </w:p>
    <w:p w:rsidR="00292E8F" w:rsidRPr="00CE6690" w:rsidRDefault="00292E8F" w:rsidP="00C36605">
      <w:pPr>
        <w:spacing w:after="0"/>
        <w:rPr>
          <w:rFonts w:ascii="Arial" w:hAnsi="Arial" w:cs="Arial"/>
          <w:color w:val="5B9BD5"/>
        </w:rPr>
      </w:pPr>
    </w:p>
    <w:p w:rsidR="00292E8F" w:rsidRPr="00CE6690" w:rsidRDefault="00292E8F" w:rsidP="00C36605">
      <w:pPr>
        <w:spacing w:after="0"/>
        <w:rPr>
          <w:rFonts w:ascii="Arial" w:hAnsi="Arial" w:cs="Arial"/>
          <w:color w:val="C00000"/>
        </w:rPr>
      </w:pPr>
    </w:p>
    <w:p w:rsidR="00292E8F" w:rsidRPr="00CE6690" w:rsidRDefault="00292E8F" w:rsidP="00292E8F">
      <w:pPr>
        <w:rPr>
          <w:rFonts w:ascii="Arial" w:hAnsi="Arial" w:cs="Arial"/>
          <w:color w:val="5B9BD5"/>
        </w:rPr>
      </w:pPr>
    </w:p>
    <w:p w:rsidR="00292E8F" w:rsidRPr="00B31E06" w:rsidRDefault="00292E8F" w:rsidP="00B21959"/>
    <w:sectPr w:rsidR="00292E8F" w:rsidRPr="00B31E06" w:rsidSect="00C11C84">
      <w:pgSz w:w="11906" w:h="16838"/>
      <w:pgMar w:top="720" w:right="1226" w:bottom="1417" w:left="8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altName w:val="Symbo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D54A1"/>
    <w:rsid w:val="0000198B"/>
    <w:rsid w:val="000054A9"/>
    <w:rsid w:val="00032047"/>
    <w:rsid w:val="000D3377"/>
    <w:rsid w:val="00145427"/>
    <w:rsid w:val="001646A0"/>
    <w:rsid w:val="00292E8F"/>
    <w:rsid w:val="002E4BD6"/>
    <w:rsid w:val="00310DBC"/>
    <w:rsid w:val="003A3ACD"/>
    <w:rsid w:val="00427AFA"/>
    <w:rsid w:val="00457641"/>
    <w:rsid w:val="00472D09"/>
    <w:rsid w:val="004D54A1"/>
    <w:rsid w:val="005929B5"/>
    <w:rsid w:val="00592C5E"/>
    <w:rsid w:val="0067552C"/>
    <w:rsid w:val="007836CF"/>
    <w:rsid w:val="007B1903"/>
    <w:rsid w:val="007C02E1"/>
    <w:rsid w:val="007C4240"/>
    <w:rsid w:val="00821AE7"/>
    <w:rsid w:val="00834BD0"/>
    <w:rsid w:val="0087517A"/>
    <w:rsid w:val="008972F2"/>
    <w:rsid w:val="008F72DA"/>
    <w:rsid w:val="00911F76"/>
    <w:rsid w:val="00954A29"/>
    <w:rsid w:val="009924B1"/>
    <w:rsid w:val="00997B6F"/>
    <w:rsid w:val="009F43C5"/>
    <w:rsid w:val="00AF0C45"/>
    <w:rsid w:val="00B16CE8"/>
    <w:rsid w:val="00B21959"/>
    <w:rsid w:val="00B31E06"/>
    <w:rsid w:val="00B42DE0"/>
    <w:rsid w:val="00B54138"/>
    <w:rsid w:val="00B74831"/>
    <w:rsid w:val="00BC4F88"/>
    <w:rsid w:val="00BF08A3"/>
    <w:rsid w:val="00C0516D"/>
    <w:rsid w:val="00C11C84"/>
    <w:rsid w:val="00C36605"/>
    <w:rsid w:val="00CA4D5F"/>
    <w:rsid w:val="00CB02FA"/>
    <w:rsid w:val="00E3593B"/>
    <w:rsid w:val="00E40759"/>
    <w:rsid w:val="00E54FAB"/>
    <w:rsid w:val="00F3372B"/>
    <w:rsid w:val="00F80F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D09"/>
  </w:style>
  <w:style w:type="paragraph" w:styleId="Titre3">
    <w:name w:val="heading 3"/>
    <w:basedOn w:val="Normal"/>
    <w:link w:val="Titre3Car"/>
    <w:uiPriority w:val="9"/>
    <w:qFormat/>
    <w:rsid w:val="00292E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292E8F"/>
    <w:pPr>
      <w:keepNext/>
      <w:keepLines/>
      <w:suppressAutoHyphens/>
      <w:autoSpaceDN w:val="0"/>
      <w:spacing w:before="200" w:after="0" w:line="254" w:lineRule="auto"/>
      <w:jc w:val="both"/>
      <w:textAlignment w:val="baseline"/>
      <w:outlineLvl w:val="4"/>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4D54A1"/>
    <w:pPr>
      <w:widowControl w:val="0"/>
      <w:suppressAutoHyphens/>
      <w:autoSpaceDN w:val="0"/>
      <w:spacing w:before="100" w:after="119" w:line="240" w:lineRule="auto"/>
      <w:textAlignment w:val="baseline"/>
    </w:pPr>
    <w:rPr>
      <w:rFonts w:ascii="Times New Roman" w:eastAsia="Times New Roman" w:hAnsi="Times New Roman" w:cs="Times New Roman"/>
      <w:kern w:val="3"/>
      <w:sz w:val="24"/>
      <w:szCs w:val="24"/>
      <w:lang w:eastAsia="hi-IN" w:bidi="hi-IN"/>
    </w:rPr>
  </w:style>
  <w:style w:type="paragraph" w:styleId="Textedebulles">
    <w:name w:val="Balloon Text"/>
    <w:basedOn w:val="Normal"/>
    <w:link w:val="TextedebullesCar"/>
    <w:uiPriority w:val="99"/>
    <w:semiHidden/>
    <w:unhideWhenUsed/>
    <w:rsid w:val="00B541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138"/>
    <w:rPr>
      <w:rFonts w:ascii="Tahoma" w:hAnsi="Tahoma" w:cs="Tahoma"/>
      <w:sz w:val="16"/>
      <w:szCs w:val="16"/>
    </w:rPr>
  </w:style>
  <w:style w:type="character" w:customStyle="1" w:styleId="Titre3Car">
    <w:name w:val="Titre 3 Car"/>
    <w:basedOn w:val="Policepardfaut"/>
    <w:link w:val="Titre3"/>
    <w:uiPriority w:val="9"/>
    <w:rsid w:val="00292E8F"/>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semiHidden/>
    <w:rsid w:val="00292E8F"/>
    <w:rPr>
      <w:rFonts w:asciiTheme="majorHAnsi" w:eastAsiaTheme="majorEastAsia" w:hAnsiTheme="majorHAnsi" w:cstheme="majorBidi"/>
      <w:color w:val="243F60" w:themeColor="accent1" w:themeShade="7F"/>
      <w:sz w:val="24"/>
    </w:rPr>
  </w:style>
  <w:style w:type="character" w:styleId="Lienhypertexte">
    <w:name w:val="Hyperlink"/>
    <w:basedOn w:val="Policepardfaut"/>
    <w:rsid w:val="00292E8F"/>
    <w:rPr>
      <w:color w:val="0563C1"/>
      <w:u w:val="single"/>
    </w:rPr>
  </w:style>
  <w:style w:type="character" w:customStyle="1" w:styleId="condensed">
    <w:name w:val="condensed"/>
    <w:basedOn w:val="Policepardfaut"/>
    <w:rsid w:val="00292E8F"/>
  </w:style>
  <w:style w:type="character" w:customStyle="1" w:styleId="hps">
    <w:name w:val="hps"/>
    <w:basedOn w:val="Policepardfaut"/>
    <w:rsid w:val="00B748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cucoberlin.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artrotterdam.com" TargetMode="External"/><Relationship Id="rId12" Type="http://schemas.openxmlformats.org/officeDocument/2006/relationships/image" Target="media/image8.jpeg"/><Relationship Id="rId17" Type="http://schemas.openxmlformats.org/officeDocument/2006/relationships/hyperlink" Target="http://www.drawingnowparis.com/" TargetMode="External"/><Relationship Id="rId2" Type="http://schemas.openxmlformats.org/officeDocument/2006/relationships/settings" Target="settings.xml"/><Relationship Id="rId16" Type="http://schemas.openxmlformats.org/officeDocument/2006/relationships/hyperlink" Target="http://www.laurentfievet.com/fr/aworks/?c=08swing-high-swing-low"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7.jpeg"/><Relationship Id="rId5" Type="http://schemas.openxmlformats.org/officeDocument/2006/relationships/image" Target="media/image2.png"/><Relationship Id="rId15" Type="http://schemas.openxmlformats.org/officeDocument/2006/relationships/hyperlink" Target="http://www.laurentfievet.com/fr/aworks/?c=02tests-of-time" TargetMode="External"/><Relationship Id="rId10" Type="http://schemas.openxmlformats.org/officeDocument/2006/relationships/image" Target="media/image6.jpeg"/><Relationship Id="rId19" Type="http://schemas.openxmlformats.org/officeDocument/2006/relationships/hyperlink" Target="http://www.3bisf.com/spip.php?rubrique3&amp;section=21" TargetMode="External"/><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4</Pages>
  <Words>993</Words>
  <Characters>5462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dc:creator>
  <cp:lastModifiedBy>Brigitte</cp:lastModifiedBy>
  <cp:revision>45</cp:revision>
  <dcterms:created xsi:type="dcterms:W3CDTF">2016-12-08T16:13:00Z</dcterms:created>
  <dcterms:modified xsi:type="dcterms:W3CDTF">2017-05-27T15:45:00Z</dcterms:modified>
</cp:coreProperties>
</file>