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72" w:rsidRPr="00E45B8F" w:rsidRDefault="00E40972" w:rsidP="00E40972">
      <w:pPr>
        <w:pStyle w:val="NormalWeb"/>
        <w:spacing w:before="0" w:beforeAutospacing="0" w:after="0"/>
        <w:ind w:right="-204"/>
        <w:rPr>
          <w:color w:val="531301"/>
        </w:rPr>
      </w:pPr>
      <w:r w:rsidRPr="00E45B8F">
        <w:rPr>
          <w:rFonts w:ascii="Arial" w:hAnsi="Arial" w:cs="Arial"/>
          <w:b/>
          <w:bCs/>
          <w:color w:val="531301"/>
        </w:rPr>
        <w:t>Galerie La Ferronnerie</w:t>
      </w:r>
    </w:p>
    <w:p w:rsidR="00E40972" w:rsidRPr="00E45B8F" w:rsidRDefault="00065666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color w:val="531301"/>
          <w:sz w:val="20"/>
          <w:szCs w:val="20"/>
        </w:rPr>
        <w:t xml:space="preserve">             </w:t>
      </w:r>
      <w:r w:rsidR="00E40972" w:rsidRPr="00E45B8F">
        <w:rPr>
          <w:rFonts w:ascii="Arial" w:hAnsi="Arial" w:cs="Arial"/>
          <w:color w:val="531301"/>
          <w:sz w:val="20"/>
          <w:szCs w:val="20"/>
        </w:rPr>
        <w:t>Brigitte Négrier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color w:val="531301"/>
          <w:sz w:val="20"/>
          <w:szCs w:val="20"/>
        </w:rPr>
        <w:t>40, rue de la Folie-Méricourt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color w:val="531301"/>
          <w:sz w:val="20"/>
          <w:szCs w:val="20"/>
        </w:rPr>
        <w:t>F-75011 Paris +33 (0)1 78 01 13 13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b/>
          <w:bCs/>
          <w:color w:val="531301"/>
          <w:sz w:val="18"/>
          <w:szCs w:val="18"/>
        </w:rPr>
        <w:t>www.galerielaferronnerie.fr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proofErr w:type="gramStart"/>
      <w:r w:rsidRPr="00E45B8F">
        <w:rPr>
          <w:rFonts w:ascii="Arial" w:hAnsi="Arial" w:cs="Arial"/>
          <w:color w:val="531301"/>
          <w:sz w:val="18"/>
          <w:szCs w:val="18"/>
        </w:rPr>
        <w:t>mardi</w:t>
      </w:r>
      <w:proofErr w:type="gramEnd"/>
      <w:r w:rsidRPr="00E45B8F">
        <w:rPr>
          <w:rFonts w:ascii="Arial" w:hAnsi="Arial" w:cs="Arial"/>
          <w:color w:val="531301"/>
          <w:sz w:val="18"/>
          <w:szCs w:val="18"/>
        </w:rPr>
        <w:t xml:space="preserve"> à vendredi : 14h-19h, samedi : 13h-19h</w:t>
      </w:r>
    </w:p>
    <w:p w:rsidR="00E40972" w:rsidRPr="00E45B8F" w:rsidRDefault="00E40972" w:rsidP="00E40972">
      <w:pPr>
        <w:pStyle w:val="NormalWeb"/>
        <w:spacing w:before="0" w:beforeAutospacing="0" w:after="0"/>
        <w:rPr>
          <w:color w:val="531301"/>
        </w:rPr>
      </w:pPr>
      <w:r w:rsidRPr="00E45B8F">
        <w:rPr>
          <w:rFonts w:ascii="Arial" w:hAnsi="Arial" w:cs="Arial"/>
          <w:color w:val="531301"/>
          <w:sz w:val="18"/>
          <w:szCs w:val="18"/>
        </w:rPr>
        <w:t xml:space="preserve">Membre du Comité Professionnel des Galeries d’Art </w:t>
      </w:r>
    </w:p>
    <w:p w:rsidR="00E40972" w:rsidRPr="00E45B8F" w:rsidRDefault="00E40972" w:rsidP="00E40972">
      <w:pPr>
        <w:pStyle w:val="NormalWeb"/>
        <w:spacing w:before="0" w:beforeAutospacing="0" w:after="0"/>
        <w:rPr>
          <w:sz w:val="16"/>
          <w:szCs w:val="16"/>
        </w:rPr>
      </w:pPr>
    </w:p>
    <w:p w:rsidR="00827AE0" w:rsidRPr="00143AD9" w:rsidRDefault="00827AE0" w:rsidP="00E45B8F">
      <w:pPr>
        <w:pStyle w:val="NormalWeb"/>
        <w:spacing w:before="0" w:beforeAutospacing="0" w:after="0"/>
        <w:rPr>
          <w:rFonts w:ascii="Arial" w:hAnsi="Arial" w:cs="Arial"/>
          <w:color w:val="FF0000"/>
          <w:sz w:val="16"/>
          <w:szCs w:val="16"/>
        </w:rPr>
      </w:pPr>
    </w:p>
    <w:p w:rsidR="00E45B8F" w:rsidRPr="00827AE0" w:rsidRDefault="00E45B8F" w:rsidP="00E45B8F">
      <w:pPr>
        <w:pStyle w:val="NormalWeb"/>
        <w:spacing w:before="0" w:beforeAutospacing="0" w:after="0"/>
        <w:rPr>
          <w:color w:val="E36C0A" w:themeColor="accent6" w:themeShade="BF"/>
        </w:rPr>
      </w:pPr>
      <w:r w:rsidRPr="00827AE0">
        <w:rPr>
          <w:rFonts w:ascii="Arial" w:hAnsi="Arial" w:cs="Arial"/>
          <w:color w:val="E36C0A" w:themeColor="accent6" w:themeShade="BF"/>
          <w:sz w:val="30"/>
          <w:szCs w:val="30"/>
        </w:rPr>
        <w:t xml:space="preserve">La </w:t>
      </w:r>
      <w:r w:rsidR="005A17EB" w:rsidRPr="00827AE0">
        <w:rPr>
          <w:rFonts w:ascii="Arial" w:hAnsi="Arial" w:cs="Arial"/>
          <w:color w:val="E36C0A" w:themeColor="accent6" w:themeShade="BF"/>
          <w:sz w:val="30"/>
          <w:szCs w:val="30"/>
        </w:rPr>
        <w:t>Ville et ses couleurs</w:t>
      </w:r>
    </w:p>
    <w:p w:rsidR="00E45B8F" w:rsidRPr="00E45B8F" w:rsidRDefault="00E45B8F" w:rsidP="00E40972">
      <w:pPr>
        <w:pStyle w:val="NormalWeb"/>
        <w:spacing w:before="0" w:beforeAutospacing="0" w:after="0"/>
        <w:rPr>
          <w:rFonts w:ascii="Arial" w:hAnsi="Arial" w:cs="Arial"/>
          <w:color w:val="FFC000"/>
          <w:sz w:val="16"/>
          <w:szCs w:val="16"/>
        </w:rPr>
      </w:pPr>
    </w:p>
    <w:p w:rsidR="00E40972" w:rsidRPr="00827AE0" w:rsidRDefault="009D4D13" w:rsidP="00E40972">
      <w:pPr>
        <w:pStyle w:val="NormalWeb"/>
        <w:spacing w:before="0" w:beforeAutospacing="0" w:after="0"/>
        <w:rPr>
          <w:color w:val="686A62"/>
        </w:rPr>
      </w:pPr>
      <w:r w:rsidRPr="00827AE0">
        <w:rPr>
          <w:rFonts w:ascii="Arial" w:hAnsi="Arial" w:cs="Arial"/>
          <w:color w:val="686A62"/>
          <w:sz w:val="30"/>
          <w:szCs w:val="30"/>
        </w:rPr>
        <w:t>Sté</w:t>
      </w:r>
      <w:r w:rsidR="005A17EB" w:rsidRPr="00827AE0">
        <w:rPr>
          <w:rFonts w:ascii="Arial" w:hAnsi="Arial" w:cs="Arial"/>
          <w:color w:val="686A62"/>
          <w:sz w:val="30"/>
          <w:szCs w:val="30"/>
        </w:rPr>
        <w:t xml:space="preserve">phane </w:t>
      </w:r>
      <w:proofErr w:type="spellStart"/>
      <w:r w:rsidR="005A17EB" w:rsidRPr="00827AE0">
        <w:rPr>
          <w:rFonts w:ascii="Arial" w:hAnsi="Arial" w:cs="Arial"/>
          <w:color w:val="686A62"/>
          <w:sz w:val="30"/>
          <w:szCs w:val="30"/>
        </w:rPr>
        <w:t>Mulliez</w:t>
      </w:r>
      <w:proofErr w:type="spellEnd"/>
      <w:r w:rsidR="00E40972" w:rsidRPr="00827AE0">
        <w:rPr>
          <w:rFonts w:ascii="Arial" w:hAnsi="Arial" w:cs="Arial"/>
          <w:color w:val="686A62"/>
          <w:sz w:val="30"/>
          <w:szCs w:val="30"/>
        </w:rPr>
        <w:t xml:space="preserve"> </w:t>
      </w:r>
      <w:r w:rsidR="00E45B8F" w:rsidRPr="00827AE0">
        <w:rPr>
          <w:rFonts w:ascii="Arial" w:hAnsi="Arial" w:cs="Arial"/>
          <w:color w:val="686A62"/>
          <w:sz w:val="30"/>
          <w:szCs w:val="30"/>
        </w:rPr>
        <w:t xml:space="preserve">  </w:t>
      </w:r>
      <w:r w:rsidR="005A17EB" w:rsidRPr="00827AE0">
        <w:rPr>
          <w:rFonts w:ascii="Arial" w:hAnsi="Arial" w:cs="Arial"/>
          <w:color w:val="686A62"/>
          <w:sz w:val="30"/>
          <w:szCs w:val="30"/>
        </w:rPr>
        <w:t>Ruth-Maria Obrist</w:t>
      </w:r>
      <w:r w:rsidR="00E40972" w:rsidRPr="00827AE0">
        <w:rPr>
          <w:rFonts w:ascii="Arial" w:hAnsi="Arial" w:cs="Arial"/>
          <w:color w:val="686A62"/>
          <w:sz w:val="30"/>
          <w:szCs w:val="30"/>
        </w:rPr>
        <w:t xml:space="preserve"> </w:t>
      </w:r>
      <w:r w:rsidRPr="00827AE0">
        <w:rPr>
          <w:color w:val="686A62"/>
        </w:rPr>
        <w:t xml:space="preserve">  </w:t>
      </w:r>
      <w:r w:rsidR="005A17EB" w:rsidRPr="00827AE0">
        <w:rPr>
          <w:rFonts w:ascii="Arial" w:hAnsi="Arial" w:cs="Arial"/>
          <w:color w:val="686A62"/>
          <w:sz w:val="30"/>
          <w:szCs w:val="30"/>
        </w:rPr>
        <w:t xml:space="preserve">Jacqueline </w:t>
      </w:r>
      <w:proofErr w:type="spellStart"/>
      <w:r w:rsidR="005A17EB" w:rsidRPr="00827AE0">
        <w:rPr>
          <w:rFonts w:ascii="Arial" w:hAnsi="Arial" w:cs="Arial"/>
          <w:color w:val="686A62"/>
          <w:sz w:val="30"/>
          <w:szCs w:val="30"/>
        </w:rPr>
        <w:t>Taïb</w:t>
      </w:r>
      <w:proofErr w:type="spellEnd"/>
    </w:p>
    <w:p w:rsidR="00E40972" w:rsidRPr="00E45B8F" w:rsidRDefault="00E40972" w:rsidP="00E40972">
      <w:pPr>
        <w:pStyle w:val="NormalWeb"/>
        <w:spacing w:before="0" w:beforeAutospacing="0" w:after="0"/>
        <w:rPr>
          <w:sz w:val="16"/>
          <w:szCs w:val="16"/>
        </w:rPr>
      </w:pPr>
    </w:p>
    <w:p w:rsidR="00E40972" w:rsidRPr="00827AE0" w:rsidRDefault="00E40972" w:rsidP="00E40972">
      <w:pPr>
        <w:pStyle w:val="NormalWeb"/>
        <w:spacing w:before="0" w:beforeAutospacing="0" w:after="0"/>
        <w:rPr>
          <w:color w:val="E36C0A" w:themeColor="accent6" w:themeShade="BF"/>
        </w:rPr>
      </w:pPr>
      <w:proofErr w:type="gramStart"/>
      <w:r w:rsidRPr="00827AE0">
        <w:rPr>
          <w:rFonts w:ascii="Arial" w:hAnsi="Arial" w:cs="Arial"/>
          <w:color w:val="E36C0A" w:themeColor="accent6" w:themeShade="BF"/>
        </w:rPr>
        <w:t>vernissage</w:t>
      </w:r>
      <w:proofErr w:type="gramEnd"/>
      <w:r w:rsidRPr="00827AE0">
        <w:rPr>
          <w:rFonts w:ascii="Arial" w:hAnsi="Arial" w:cs="Arial"/>
          <w:color w:val="E36C0A" w:themeColor="accent6" w:themeShade="BF"/>
        </w:rPr>
        <w:t xml:space="preserve"> le </w:t>
      </w:r>
      <w:r w:rsidR="00F21A7B" w:rsidRPr="00827AE0">
        <w:rPr>
          <w:rFonts w:ascii="Arial" w:hAnsi="Arial" w:cs="Arial"/>
          <w:color w:val="E36C0A" w:themeColor="accent6" w:themeShade="BF"/>
        </w:rPr>
        <w:t>j</w:t>
      </w:r>
      <w:r w:rsidR="00BF31B8" w:rsidRPr="00827AE0">
        <w:rPr>
          <w:rFonts w:ascii="Arial" w:hAnsi="Arial" w:cs="Arial"/>
          <w:color w:val="E36C0A" w:themeColor="accent6" w:themeShade="BF"/>
        </w:rPr>
        <w:t>eudi</w:t>
      </w:r>
      <w:r w:rsidRPr="00827AE0">
        <w:rPr>
          <w:rFonts w:ascii="Arial" w:hAnsi="Arial" w:cs="Arial"/>
          <w:color w:val="E36C0A" w:themeColor="accent6" w:themeShade="BF"/>
        </w:rPr>
        <w:t xml:space="preserve"> </w:t>
      </w:r>
      <w:r w:rsidR="005A17EB" w:rsidRPr="00827AE0">
        <w:rPr>
          <w:rFonts w:ascii="Arial" w:hAnsi="Arial" w:cs="Arial"/>
          <w:color w:val="E36C0A" w:themeColor="accent6" w:themeShade="BF"/>
        </w:rPr>
        <w:t>16 avril</w:t>
      </w:r>
      <w:r w:rsidRPr="00827AE0">
        <w:rPr>
          <w:rFonts w:ascii="Arial" w:hAnsi="Arial" w:cs="Arial"/>
          <w:color w:val="E36C0A" w:themeColor="accent6" w:themeShade="BF"/>
        </w:rPr>
        <w:t xml:space="preserve"> de 18h à 21h30</w:t>
      </w:r>
    </w:p>
    <w:p w:rsidR="00E40972" w:rsidRPr="00827AE0" w:rsidRDefault="00E40972" w:rsidP="00E40972">
      <w:pPr>
        <w:pStyle w:val="NormalWeb"/>
        <w:spacing w:before="0" w:beforeAutospacing="0" w:after="0"/>
        <w:rPr>
          <w:rFonts w:ascii="Arial" w:hAnsi="Arial" w:cs="Arial"/>
          <w:color w:val="E36C0A" w:themeColor="accent6" w:themeShade="BF"/>
        </w:rPr>
      </w:pPr>
      <w:proofErr w:type="gramStart"/>
      <w:r w:rsidRPr="00827AE0">
        <w:rPr>
          <w:rFonts w:ascii="Arial" w:hAnsi="Arial" w:cs="Arial"/>
          <w:color w:val="E36C0A" w:themeColor="accent6" w:themeShade="BF"/>
        </w:rPr>
        <w:t>exposition</w:t>
      </w:r>
      <w:proofErr w:type="gramEnd"/>
      <w:r w:rsidRPr="00827AE0">
        <w:rPr>
          <w:rFonts w:ascii="Arial" w:hAnsi="Arial" w:cs="Arial"/>
          <w:color w:val="E36C0A" w:themeColor="accent6" w:themeShade="BF"/>
        </w:rPr>
        <w:t xml:space="preserve"> du </w:t>
      </w:r>
      <w:r w:rsidR="005A17EB" w:rsidRPr="00827AE0">
        <w:rPr>
          <w:rFonts w:ascii="Arial" w:hAnsi="Arial" w:cs="Arial"/>
          <w:color w:val="E36C0A" w:themeColor="accent6" w:themeShade="BF"/>
        </w:rPr>
        <w:t>16 avril 2015 au 23 mai</w:t>
      </w:r>
      <w:r w:rsidR="009D4D13" w:rsidRPr="00827AE0">
        <w:rPr>
          <w:rFonts w:ascii="Arial" w:hAnsi="Arial" w:cs="Arial"/>
          <w:color w:val="E36C0A" w:themeColor="accent6" w:themeShade="BF"/>
        </w:rPr>
        <w:t xml:space="preserve"> 2015</w:t>
      </w:r>
    </w:p>
    <w:p w:rsidR="009D4D13" w:rsidRPr="00E45B8F" w:rsidRDefault="009D4D13" w:rsidP="00E40972">
      <w:pPr>
        <w:pStyle w:val="NormalWeb"/>
        <w:spacing w:before="0" w:beforeAutospacing="0" w:after="0"/>
        <w:rPr>
          <w:color w:val="531301"/>
        </w:rPr>
      </w:pPr>
    </w:p>
    <w:p w:rsidR="005A17EB" w:rsidRDefault="005A17EB" w:rsidP="00E45B8F"/>
    <w:p w:rsidR="005A17EB" w:rsidRDefault="0003213A" w:rsidP="004039C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258946" cy="2207301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phan Mullie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941" cy="221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B8F" w:rsidRPr="00C02D01" w:rsidRDefault="004B2922" w:rsidP="00E45B8F">
      <w:pPr>
        <w:rPr>
          <w:lang w:val="en-US"/>
        </w:rPr>
      </w:pPr>
      <w:r w:rsidRPr="00C02D01">
        <w:rPr>
          <w:lang w:val="en-US"/>
        </w:rPr>
        <w:t xml:space="preserve">  </w:t>
      </w:r>
      <w:r w:rsidR="00270178" w:rsidRPr="00C02D01">
        <w:rPr>
          <w:lang w:val="en-US"/>
        </w:rPr>
        <w:t xml:space="preserve">          </w:t>
      </w:r>
    </w:p>
    <w:p w:rsidR="00827AE0" w:rsidRPr="00C02D01" w:rsidRDefault="00261D72" w:rsidP="00F20B57">
      <w:pPr>
        <w:jc w:val="center"/>
        <w:rPr>
          <w:rFonts w:ascii="Arial" w:hAnsi="Arial" w:cs="Arial"/>
          <w:color w:val="7F7F7F" w:themeColor="text1" w:themeTint="80"/>
          <w:sz w:val="20"/>
          <w:szCs w:val="20"/>
          <w:lang w:val="en-US"/>
        </w:rPr>
      </w:pPr>
      <w:r w:rsidRPr="00C02D01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Stéphane </w:t>
      </w:r>
      <w:proofErr w:type="spellStart"/>
      <w:r w:rsidRPr="00C02D01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Mulliez</w:t>
      </w:r>
      <w:proofErr w:type="spellEnd"/>
      <w:r w:rsidRPr="00C02D01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, </w:t>
      </w:r>
      <w:r w:rsidR="00540369" w:rsidRPr="00C02D01">
        <w:rPr>
          <w:i/>
          <w:color w:val="404040" w:themeColor="text1" w:themeTint="BF"/>
          <w:lang w:val="en-US"/>
        </w:rPr>
        <w:t>Nureyev</w:t>
      </w:r>
      <w:r w:rsidR="00540369" w:rsidRPr="00C02D01">
        <w:rPr>
          <w:color w:val="404040" w:themeColor="text1" w:themeTint="BF"/>
          <w:lang w:val="en-US"/>
        </w:rPr>
        <w:t>, 2</w:t>
      </w:r>
      <w:r w:rsidR="00540369" w:rsidRPr="00C02D01">
        <w:rPr>
          <w:lang w:val="en-US"/>
        </w:rPr>
        <w:t>015</w:t>
      </w:r>
    </w:p>
    <w:p w:rsidR="00261D72" w:rsidRPr="00C02D01" w:rsidRDefault="00261D72" w:rsidP="00261D72">
      <w:pPr>
        <w:rPr>
          <w:rFonts w:ascii="Arial" w:hAnsi="Arial" w:cs="Arial"/>
          <w:iCs/>
          <w:color w:val="7F7F7F" w:themeColor="text1" w:themeTint="80"/>
          <w:sz w:val="18"/>
          <w:szCs w:val="18"/>
          <w:lang w:val="en-US"/>
        </w:rPr>
      </w:pPr>
      <w:r w:rsidRPr="00C02D01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</w:t>
      </w:r>
      <w:r w:rsidR="00535709" w:rsidRPr="00C02D01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 </w:t>
      </w:r>
      <w:r w:rsidRPr="00C02D01">
        <w:rPr>
          <w:rFonts w:ascii="Arial" w:hAnsi="Arial" w:cs="Arial"/>
          <w:color w:val="7F7F7F" w:themeColor="text1" w:themeTint="80"/>
          <w:sz w:val="20"/>
          <w:szCs w:val="20"/>
          <w:lang w:val="en-US"/>
        </w:rPr>
        <w:t xml:space="preserve">   </w:t>
      </w:r>
    </w:p>
    <w:p w:rsidR="00FC210B" w:rsidRPr="00143AD9" w:rsidRDefault="00FC210B" w:rsidP="00FC210B">
      <w:pPr>
        <w:rPr>
          <w:rFonts w:ascii="Arial" w:hAnsi="Arial" w:cs="Arial"/>
          <w:color w:val="7F7F7F" w:themeColor="text1" w:themeTint="80"/>
          <w:sz w:val="8"/>
          <w:szCs w:val="8"/>
          <w:lang w:val="en-US"/>
        </w:rPr>
      </w:pPr>
    </w:p>
    <w:p w:rsidR="004B2922" w:rsidRPr="00C02D01" w:rsidRDefault="004B2922" w:rsidP="00FC210B">
      <w:pPr>
        <w:rPr>
          <w:rFonts w:ascii="Arial" w:hAnsi="Arial" w:cs="Arial"/>
          <w:sz w:val="4"/>
          <w:szCs w:val="4"/>
          <w:lang w:val="en-US"/>
        </w:rPr>
      </w:pPr>
      <w:r w:rsidRPr="00C02D01">
        <w:rPr>
          <w:rFonts w:ascii="Arial" w:hAnsi="Arial" w:cs="Arial"/>
          <w:sz w:val="20"/>
          <w:szCs w:val="20"/>
          <w:lang w:val="en-US"/>
        </w:rPr>
        <w:t xml:space="preserve">   </w:t>
      </w:r>
      <w:r w:rsidRPr="00C02D01">
        <w:rPr>
          <w:rFonts w:ascii="Arial" w:hAnsi="Arial" w:cs="Arial"/>
          <w:sz w:val="4"/>
          <w:szCs w:val="4"/>
          <w:lang w:val="en-US"/>
        </w:rPr>
        <w:t xml:space="preserve"> </w:t>
      </w:r>
    </w:p>
    <w:p w:rsidR="00A376FD" w:rsidRPr="00C02D01" w:rsidRDefault="00E45B8F" w:rsidP="00FC210B">
      <w:pPr>
        <w:rPr>
          <w:lang w:val="en-US"/>
        </w:rPr>
      </w:pPr>
      <w:r w:rsidRPr="00C02D01">
        <w:rPr>
          <w:lang w:val="en-US"/>
        </w:rPr>
        <w:t xml:space="preserve">  </w:t>
      </w:r>
      <w:r w:rsidR="00827AE0" w:rsidRPr="00C02D01">
        <w:rPr>
          <w:lang w:val="en-US"/>
        </w:rPr>
        <w:t xml:space="preserve">  </w:t>
      </w:r>
      <w:r w:rsidRPr="00C02D01">
        <w:rPr>
          <w:lang w:val="en-US"/>
        </w:rPr>
        <w:t xml:space="preserve"> </w:t>
      </w:r>
      <w:r w:rsidR="002A023F" w:rsidRPr="00C02D01">
        <w:rPr>
          <w:lang w:val="en-US"/>
        </w:rPr>
        <w:t xml:space="preserve">   </w:t>
      </w:r>
      <w:r w:rsidR="00827AE0" w:rsidRPr="00C02D01">
        <w:rPr>
          <w:lang w:val="en-US"/>
        </w:rPr>
        <w:t xml:space="preserve">    </w:t>
      </w:r>
      <w:r w:rsidRPr="00C02D01">
        <w:rPr>
          <w:lang w:val="en-US"/>
        </w:rPr>
        <w:t xml:space="preserve"> </w:t>
      </w:r>
      <w:r w:rsidR="00A376FD" w:rsidRPr="00C02D01">
        <w:rPr>
          <w:lang w:val="en-US"/>
        </w:rPr>
        <w:t xml:space="preserve"> </w:t>
      </w:r>
      <w:r w:rsidR="00261D72">
        <w:rPr>
          <w:noProof/>
          <w:lang w:eastAsia="fr-FR"/>
        </w:rPr>
        <w:drawing>
          <wp:inline distT="0" distB="0" distL="0" distR="0">
            <wp:extent cx="1683619" cy="226582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y world's figure Jacqueline Tai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584" cy="229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9C8" w:rsidRPr="00C02D01">
        <w:rPr>
          <w:lang w:val="en-US"/>
        </w:rPr>
        <w:t xml:space="preserve">     </w:t>
      </w:r>
      <w:r w:rsidR="00827AE0" w:rsidRPr="00C02D01">
        <w:rPr>
          <w:lang w:val="en-US"/>
        </w:rPr>
        <w:t xml:space="preserve">            </w:t>
      </w:r>
      <w:r w:rsidR="00593515" w:rsidRPr="00C02D01">
        <w:rPr>
          <w:lang w:val="en-US"/>
        </w:rPr>
        <w:t xml:space="preserve">   </w:t>
      </w:r>
      <w:r w:rsidR="002A023F" w:rsidRPr="00C02D01">
        <w:rPr>
          <w:lang w:val="en-US"/>
        </w:rPr>
        <w:t xml:space="preserve">  </w:t>
      </w:r>
      <w:r w:rsidR="00593515" w:rsidRPr="00C02D01">
        <w:rPr>
          <w:lang w:val="en-US"/>
        </w:rPr>
        <w:t xml:space="preserve">           </w:t>
      </w:r>
      <w:r w:rsidR="004039C8" w:rsidRPr="00C02D01">
        <w:rPr>
          <w:lang w:val="en-US"/>
        </w:rPr>
        <w:t xml:space="preserve">   </w:t>
      </w:r>
      <w:r w:rsidR="004039C8">
        <w:rPr>
          <w:noProof/>
          <w:lang w:eastAsia="fr-FR"/>
        </w:rPr>
        <w:drawing>
          <wp:inline distT="0" distB="0" distL="0" distR="0">
            <wp:extent cx="2827986" cy="1910248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M Obrist Urbane Landschaft, 2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400" cy="196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10B" w:rsidRPr="000C69AD" w:rsidRDefault="00E45B8F" w:rsidP="00FC210B">
      <w:pPr>
        <w:rPr>
          <w:lang w:val="en-US"/>
        </w:rPr>
      </w:pPr>
      <w:r w:rsidRPr="000C69AD">
        <w:rPr>
          <w:lang w:val="en-US"/>
        </w:rPr>
        <w:t xml:space="preserve">  </w:t>
      </w:r>
      <w:r w:rsidR="00270178" w:rsidRPr="000C69AD">
        <w:rPr>
          <w:lang w:val="en-US"/>
        </w:rPr>
        <w:t xml:space="preserve">          </w:t>
      </w:r>
      <w:r w:rsidRPr="000C69AD">
        <w:rPr>
          <w:lang w:val="en-US"/>
        </w:rPr>
        <w:t xml:space="preserve">   </w:t>
      </w:r>
      <w:r w:rsidR="00270178" w:rsidRPr="000C69AD">
        <w:rPr>
          <w:lang w:val="en-US"/>
        </w:rPr>
        <w:t xml:space="preserve"> </w:t>
      </w:r>
      <w:r w:rsidR="00FC210B" w:rsidRPr="000C69AD">
        <w:rPr>
          <w:lang w:val="en-US"/>
        </w:rPr>
        <w:t xml:space="preserve">     </w:t>
      </w:r>
      <w:r w:rsidR="00270178" w:rsidRPr="000C69AD">
        <w:rPr>
          <w:lang w:val="en-US"/>
        </w:rPr>
        <w:t xml:space="preserve"> </w:t>
      </w:r>
      <w:r w:rsidR="00FC210B" w:rsidRPr="000C69AD">
        <w:rPr>
          <w:lang w:val="en-US"/>
        </w:rPr>
        <w:t xml:space="preserve"> </w:t>
      </w:r>
      <w:r w:rsidR="00270178" w:rsidRPr="000C69AD">
        <w:rPr>
          <w:lang w:val="en-US"/>
        </w:rPr>
        <w:t xml:space="preserve">     </w:t>
      </w:r>
    </w:p>
    <w:p w:rsidR="001E13CD" w:rsidRPr="000C69AD" w:rsidRDefault="000F0013" w:rsidP="00C02D01">
      <w:pPr>
        <w:rPr>
          <w:rFonts w:ascii="Arial" w:hAnsi="Arial" w:cs="Arial"/>
          <w:lang w:val="en-US"/>
        </w:rPr>
      </w:pPr>
      <w:r w:rsidRPr="000C69AD">
        <w:rPr>
          <w:sz w:val="8"/>
          <w:szCs w:val="8"/>
          <w:lang w:val="en-US"/>
        </w:rPr>
        <w:t xml:space="preserve">         </w:t>
      </w:r>
      <w:r w:rsidR="002A023F" w:rsidRPr="000C69AD">
        <w:rPr>
          <w:sz w:val="8"/>
          <w:szCs w:val="8"/>
          <w:lang w:val="en-US"/>
        </w:rPr>
        <w:t xml:space="preserve">       </w:t>
      </w:r>
      <w:r w:rsidRPr="000C69AD">
        <w:rPr>
          <w:sz w:val="8"/>
          <w:szCs w:val="8"/>
          <w:lang w:val="en-US"/>
        </w:rPr>
        <w:t xml:space="preserve"> </w:t>
      </w:r>
      <w:r w:rsidRPr="000C69AD">
        <w:rPr>
          <w:color w:val="404040" w:themeColor="text1" w:themeTint="BF"/>
          <w:sz w:val="8"/>
          <w:szCs w:val="8"/>
          <w:lang w:val="en-US"/>
        </w:rPr>
        <w:t xml:space="preserve">  </w:t>
      </w:r>
      <w:r w:rsidR="00261D72" w:rsidRPr="000C69AD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Jacqueline </w:t>
      </w:r>
      <w:proofErr w:type="spellStart"/>
      <w:r w:rsidR="00261D72" w:rsidRPr="000C69AD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Taïb</w:t>
      </w:r>
      <w:proofErr w:type="spellEnd"/>
      <w:r w:rsidR="00261D72" w:rsidRPr="000C69AD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, </w:t>
      </w:r>
      <w:r w:rsidR="00261D72" w:rsidRPr="000C69AD">
        <w:rPr>
          <w:rFonts w:ascii="Arial" w:hAnsi="Arial" w:cs="Arial"/>
          <w:i/>
          <w:color w:val="404040" w:themeColor="text1" w:themeTint="BF"/>
          <w:sz w:val="20"/>
          <w:szCs w:val="20"/>
          <w:lang w:val="en-US"/>
        </w:rPr>
        <w:t xml:space="preserve">My world’s figure, </w:t>
      </w:r>
      <w:r w:rsidR="00261D72" w:rsidRPr="000C69AD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2015</w:t>
      </w:r>
      <w:r w:rsidR="00593515" w:rsidRPr="000C69AD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  </w:t>
      </w:r>
      <w:r w:rsidR="00593515" w:rsidRPr="000C69AD">
        <w:rPr>
          <w:rFonts w:ascii="Arial" w:hAnsi="Arial" w:cs="Arial"/>
          <w:i/>
          <w:color w:val="404040" w:themeColor="text1" w:themeTint="BF"/>
          <w:sz w:val="20"/>
          <w:szCs w:val="20"/>
          <w:lang w:val="en-US"/>
        </w:rPr>
        <w:t xml:space="preserve">                   </w:t>
      </w:r>
      <w:r w:rsidR="00593515" w:rsidRPr="000C69AD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Ruth-Maria Obrist, </w:t>
      </w:r>
      <w:r w:rsidR="00593515" w:rsidRPr="000C69AD">
        <w:rPr>
          <w:rFonts w:ascii="Arial" w:hAnsi="Arial" w:cs="Arial"/>
          <w:i/>
          <w:iCs/>
          <w:color w:val="404040" w:themeColor="text1" w:themeTint="BF"/>
          <w:sz w:val="18"/>
          <w:szCs w:val="18"/>
          <w:lang w:val="en-US"/>
        </w:rPr>
        <w:t xml:space="preserve">Urban </w:t>
      </w:r>
      <w:proofErr w:type="spellStart"/>
      <w:r w:rsidR="00593515" w:rsidRPr="000C69AD">
        <w:rPr>
          <w:rFonts w:ascii="Arial" w:hAnsi="Arial" w:cs="Arial"/>
          <w:i/>
          <w:iCs/>
          <w:color w:val="404040" w:themeColor="text1" w:themeTint="BF"/>
          <w:sz w:val="18"/>
          <w:szCs w:val="18"/>
          <w:lang w:val="en-US"/>
        </w:rPr>
        <w:t>Landschaft</w:t>
      </w:r>
      <w:proofErr w:type="spellEnd"/>
      <w:r w:rsidR="00593515" w:rsidRPr="000C69AD">
        <w:rPr>
          <w:rFonts w:ascii="Arial" w:hAnsi="Arial" w:cs="Arial"/>
          <w:i/>
          <w:iCs/>
          <w:color w:val="404040" w:themeColor="text1" w:themeTint="BF"/>
          <w:sz w:val="18"/>
          <w:szCs w:val="18"/>
          <w:lang w:val="en-US"/>
        </w:rPr>
        <w:t xml:space="preserve">, </w:t>
      </w:r>
      <w:r w:rsidR="00593515" w:rsidRPr="000C69AD">
        <w:rPr>
          <w:rFonts w:ascii="Arial" w:hAnsi="Arial" w:cs="Arial"/>
          <w:iCs/>
          <w:color w:val="404040" w:themeColor="text1" w:themeTint="BF"/>
          <w:sz w:val="18"/>
          <w:szCs w:val="18"/>
          <w:lang w:val="en-US"/>
        </w:rPr>
        <w:t>2009</w:t>
      </w:r>
      <w:r w:rsidR="00593515" w:rsidRPr="000C69AD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 xml:space="preserve">  </w:t>
      </w:r>
    </w:p>
    <w:p w:rsidR="001E13CD" w:rsidRPr="000C69AD" w:rsidRDefault="001E13CD" w:rsidP="00593515">
      <w:pPr>
        <w:pStyle w:val="NormalWeb"/>
        <w:spacing w:before="0" w:beforeAutospacing="0" w:after="0"/>
        <w:rPr>
          <w:rFonts w:ascii="Arial" w:hAnsi="Arial" w:cs="Arial"/>
          <w:sz w:val="22"/>
          <w:lang w:val="en-US"/>
        </w:rPr>
      </w:pPr>
    </w:p>
    <w:p w:rsidR="00143AD9" w:rsidRDefault="00F66522" w:rsidP="00C02D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Cs w:val="26"/>
        </w:rPr>
      </w:pPr>
      <w:r w:rsidRPr="007C41EE">
        <w:rPr>
          <w:rFonts w:ascii="Arial" w:hAnsi="Arial" w:cs="Arial"/>
          <w:b/>
          <w:color w:val="A6A6A6" w:themeColor="background1" w:themeShade="A6"/>
          <w:szCs w:val="26"/>
          <w:lang w:val="en-US"/>
        </w:rPr>
        <w:t xml:space="preserve">                      </w:t>
      </w:r>
      <w:r w:rsidR="00C02D01" w:rsidRPr="00F66522">
        <w:rPr>
          <w:rFonts w:ascii="Arial" w:hAnsi="Arial" w:cs="Arial"/>
          <w:b/>
          <w:color w:val="A6A6A6" w:themeColor="background1" w:themeShade="A6"/>
          <w:szCs w:val="26"/>
        </w:rPr>
        <w:t xml:space="preserve">Stéphane </w:t>
      </w:r>
      <w:proofErr w:type="spellStart"/>
      <w:r w:rsidR="00C02D01" w:rsidRPr="00F66522">
        <w:rPr>
          <w:rFonts w:ascii="Arial" w:hAnsi="Arial" w:cs="Arial"/>
          <w:b/>
          <w:color w:val="A6A6A6" w:themeColor="background1" w:themeShade="A6"/>
          <w:szCs w:val="26"/>
        </w:rPr>
        <w:t>Mulliez</w:t>
      </w:r>
      <w:proofErr w:type="spellEnd"/>
      <w:r w:rsidR="00C02D01" w:rsidRPr="00F1029D">
        <w:rPr>
          <w:rFonts w:ascii="Arial" w:hAnsi="Arial" w:cs="Arial"/>
          <w:szCs w:val="26"/>
        </w:rPr>
        <w:t xml:space="preserve"> </w:t>
      </w:r>
      <w:r w:rsidR="00C02D01">
        <w:rPr>
          <w:rFonts w:ascii="Arial" w:hAnsi="Arial" w:cs="Arial"/>
          <w:szCs w:val="26"/>
        </w:rPr>
        <w:t>porte un intérêt marqué à</w:t>
      </w:r>
      <w:r w:rsidR="00C02D01" w:rsidRPr="00F1029D">
        <w:rPr>
          <w:rFonts w:ascii="Arial" w:hAnsi="Arial" w:cs="Arial"/>
          <w:szCs w:val="26"/>
        </w:rPr>
        <w:t xml:space="preserve"> l’art, </w:t>
      </w:r>
      <w:r w:rsidR="00C02D01">
        <w:rPr>
          <w:rFonts w:ascii="Arial" w:hAnsi="Arial" w:cs="Arial"/>
          <w:szCs w:val="26"/>
        </w:rPr>
        <w:t xml:space="preserve">à </w:t>
      </w:r>
      <w:r w:rsidR="00C02D01" w:rsidRPr="00F1029D">
        <w:rPr>
          <w:rFonts w:ascii="Arial" w:hAnsi="Arial" w:cs="Arial"/>
          <w:szCs w:val="26"/>
        </w:rPr>
        <w:t xml:space="preserve">l’architecture et </w:t>
      </w:r>
      <w:r w:rsidR="00C02D01">
        <w:rPr>
          <w:rFonts w:ascii="Arial" w:hAnsi="Arial" w:cs="Arial"/>
          <w:szCs w:val="26"/>
        </w:rPr>
        <w:t>au</w:t>
      </w:r>
      <w:r w:rsidR="00C02D01" w:rsidRPr="00F1029D">
        <w:rPr>
          <w:rFonts w:ascii="Arial" w:hAnsi="Arial" w:cs="Arial"/>
          <w:szCs w:val="26"/>
        </w:rPr>
        <w:t xml:space="preserve"> design de la période communiste d’après-guerre ; elle cherche </w:t>
      </w:r>
      <w:r w:rsidR="00C02D01" w:rsidRPr="00F1029D">
        <w:rPr>
          <w:rFonts w:ascii="Arial" w:hAnsi="Arial" w:cs="Arial"/>
          <w:kern w:val="1"/>
          <w:szCs w:val="26"/>
        </w:rPr>
        <w:t>à</w:t>
      </w:r>
      <w:r w:rsidR="00C02D01" w:rsidRPr="00F1029D">
        <w:rPr>
          <w:rFonts w:ascii="Arial" w:hAnsi="Arial" w:cs="Arial"/>
          <w:szCs w:val="26"/>
        </w:rPr>
        <w:t xml:space="preserve"> montrer l’idéalisation d’une époque antérieure,</w:t>
      </w:r>
      <w:r w:rsidR="00C02D01">
        <w:rPr>
          <w:rFonts w:ascii="Arial" w:hAnsi="Arial" w:cs="Arial"/>
          <w:szCs w:val="26"/>
        </w:rPr>
        <w:t xml:space="preserve"> </w:t>
      </w:r>
    </w:p>
    <w:p w:rsidR="00143AD9" w:rsidRDefault="00C02D01" w:rsidP="00C02D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1"/>
          <w:szCs w:val="26"/>
        </w:rPr>
      </w:pPr>
      <w:proofErr w:type="gramStart"/>
      <w:r>
        <w:rPr>
          <w:rFonts w:ascii="Arial" w:hAnsi="Arial" w:cs="Arial"/>
          <w:szCs w:val="26"/>
        </w:rPr>
        <w:t>à</w:t>
      </w:r>
      <w:proofErr w:type="gramEnd"/>
      <w:r w:rsidRPr="00F1029D">
        <w:rPr>
          <w:rFonts w:ascii="Arial" w:hAnsi="Arial" w:cs="Arial"/>
          <w:kern w:val="1"/>
          <w:szCs w:val="26"/>
        </w:rPr>
        <w:t xml:space="preserve"> imaginer des alternatives et </w:t>
      </w:r>
      <w:r>
        <w:rPr>
          <w:rFonts w:ascii="Arial" w:hAnsi="Arial" w:cs="Arial"/>
          <w:kern w:val="1"/>
          <w:szCs w:val="26"/>
        </w:rPr>
        <w:t xml:space="preserve">nous </w:t>
      </w:r>
      <w:r w:rsidRPr="00F1029D">
        <w:rPr>
          <w:rFonts w:ascii="Arial" w:hAnsi="Arial" w:cs="Arial"/>
          <w:kern w:val="1"/>
          <w:szCs w:val="26"/>
        </w:rPr>
        <w:t xml:space="preserve">renvoie </w:t>
      </w:r>
      <w:r>
        <w:rPr>
          <w:rFonts w:ascii="Arial" w:hAnsi="Arial" w:cs="Arial"/>
          <w:kern w:val="1"/>
          <w:szCs w:val="26"/>
        </w:rPr>
        <w:t>à des</w:t>
      </w:r>
      <w:r w:rsidRPr="00F1029D">
        <w:rPr>
          <w:rFonts w:ascii="Arial" w:hAnsi="Arial" w:cs="Arial"/>
          <w:kern w:val="1"/>
          <w:szCs w:val="26"/>
        </w:rPr>
        <w:t xml:space="preserve"> précurseurs utopistes tels</w:t>
      </w:r>
      <w:r>
        <w:rPr>
          <w:rFonts w:ascii="Arial" w:hAnsi="Arial" w:cs="Arial"/>
          <w:kern w:val="1"/>
          <w:szCs w:val="26"/>
        </w:rPr>
        <w:t xml:space="preserve"> que</w:t>
      </w:r>
      <w:r w:rsidR="00143AD9">
        <w:rPr>
          <w:rFonts w:ascii="Arial" w:hAnsi="Arial" w:cs="Arial"/>
          <w:kern w:val="1"/>
          <w:szCs w:val="26"/>
        </w:rPr>
        <w:t xml:space="preserve"> </w:t>
      </w:r>
      <w:r w:rsidRPr="00F1029D">
        <w:rPr>
          <w:rFonts w:ascii="Arial" w:hAnsi="Arial" w:cs="Arial"/>
          <w:kern w:val="1"/>
          <w:szCs w:val="26"/>
        </w:rPr>
        <w:t xml:space="preserve">les architectes </w:t>
      </w:r>
    </w:p>
    <w:p w:rsidR="00C02D01" w:rsidRPr="00F1029D" w:rsidRDefault="00C02D01" w:rsidP="00C02D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kern w:val="1"/>
          <w:szCs w:val="26"/>
        </w:rPr>
      </w:pPr>
      <w:proofErr w:type="gramStart"/>
      <w:r w:rsidRPr="00F1029D">
        <w:rPr>
          <w:rFonts w:ascii="Arial" w:hAnsi="Arial" w:cs="Arial"/>
          <w:kern w:val="1"/>
          <w:szCs w:val="26"/>
        </w:rPr>
        <w:t>du</w:t>
      </w:r>
      <w:proofErr w:type="gramEnd"/>
      <w:r w:rsidRPr="00F1029D">
        <w:rPr>
          <w:rFonts w:ascii="Arial" w:hAnsi="Arial" w:cs="Arial"/>
          <w:kern w:val="1"/>
          <w:szCs w:val="26"/>
        </w:rPr>
        <w:t xml:space="preserve"> Bauhaus.</w:t>
      </w:r>
    </w:p>
    <w:p w:rsidR="00143AD9" w:rsidRPr="00143AD9" w:rsidRDefault="00C02D01" w:rsidP="00143A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color w:val="7030A0"/>
        </w:rPr>
      </w:pPr>
      <w:r w:rsidRPr="00F1029D">
        <w:rPr>
          <w:rFonts w:ascii="Arial" w:hAnsi="Arial" w:cs="Arial"/>
          <w:kern w:val="1"/>
          <w:szCs w:val="26"/>
        </w:rPr>
        <w:t xml:space="preserve">La série de collages URBANS </w:t>
      </w:r>
      <w:r>
        <w:rPr>
          <w:rFonts w:ascii="Arial" w:hAnsi="Arial" w:cs="Arial"/>
          <w:kern w:val="1"/>
          <w:szCs w:val="26"/>
        </w:rPr>
        <w:t>aborde</w:t>
      </w:r>
      <w:r w:rsidRPr="00F1029D">
        <w:rPr>
          <w:rFonts w:ascii="Arial" w:hAnsi="Arial" w:cs="Arial"/>
          <w:kern w:val="1"/>
          <w:szCs w:val="26"/>
        </w:rPr>
        <w:t xml:space="preserve"> la question de la frontière, de la limite, de la restriction d’accès. L’artiste </w:t>
      </w:r>
      <w:r>
        <w:rPr>
          <w:rFonts w:ascii="Arial" w:hAnsi="Arial" w:cs="Arial"/>
          <w:kern w:val="1"/>
          <w:szCs w:val="26"/>
        </w:rPr>
        <w:t>compose</w:t>
      </w:r>
      <w:r w:rsidRPr="00F1029D">
        <w:rPr>
          <w:rFonts w:ascii="Arial" w:hAnsi="Arial" w:cs="Arial"/>
          <w:kern w:val="1"/>
          <w:szCs w:val="26"/>
        </w:rPr>
        <w:t xml:space="preserve"> des œuvres en choisissant des éléments existants </w:t>
      </w:r>
      <w:r>
        <w:rPr>
          <w:rFonts w:ascii="Arial" w:hAnsi="Arial" w:cs="Arial"/>
          <w:kern w:val="1"/>
          <w:szCs w:val="26"/>
        </w:rPr>
        <w:t>qu’elle agence les uns par rapport aux autres</w:t>
      </w:r>
      <w:r w:rsidRPr="00F1029D">
        <w:rPr>
          <w:rFonts w:ascii="Arial" w:hAnsi="Arial" w:cs="Arial"/>
          <w:kern w:val="1"/>
          <w:szCs w:val="26"/>
        </w:rPr>
        <w:t>. Elle brouille ainsi les liens qui rattachent une image à la place qu’elle occupe dans l’histoire.</w:t>
      </w:r>
      <w:r>
        <w:rPr>
          <w:rFonts w:ascii="Arial" w:hAnsi="Arial" w:cs="Arial"/>
          <w:kern w:val="1"/>
          <w:szCs w:val="26"/>
        </w:rPr>
        <w:t xml:space="preserve"> N</w:t>
      </w:r>
      <w:r w:rsidRPr="00F1029D">
        <w:rPr>
          <w:rFonts w:ascii="Arial" w:hAnsi="Arial" w:cs="Arial"/>
          <w:kern w:val="1"/>
          <w:szCs w:val="26"/>
        </w:rPr>
        <w:t>os options</w:t>
      </w:r>
      <w:r>
        <w:rPr>
          <w:rFonts w:ascii="Arial" w:hAnsi="Arial" w:cs="Arial"/>
          <w:kern w:val="1"/>
          <w:szCs w:val="26"/>
        </w:rPr>
        <w:t xml:space="preserve"> lui paraissent</w:t>
      </w:r>
      <w:r w:rsidRPr="00F1029D">
        <w:rPr>
          <w:rFonts w:ascii="Arial" w:hAnsi="Arial" w:cs="Arial"/>
          <w:kern w:val="1"/>
          <w:szCs w:val="26"/>
        </w:rPr>
        <w:t xml:space="preserve"> </w:t>
      </w:r>
      <w:r>
        <w:rPr>
          <w:rFonts w:ascii="Arial" w:hAnsi="Arial" w:cs="Arial"/>
          <w:kern w:val="1"/>
          <w:szCs w:val="26"/>
        </w:rPr>
        <w:t>souvent</w:t>
      </w:r>
      <w:r w:rsidRPr="00F1029D">
        <w:rPr>
          <w:rFonts w:ascii="Arial" w:hAnsi="Arial" w:cs="Arial"/>
          <w:kern w:val="1"/>
          <w:szCs w:val="26"/>
        </w:rPr>
        <w:t xml:space="preserve"> tellement prévisibles </w:t>
      </w:r>
      <w:r>
        <w:rPr>
          <w:rFonts w:ascii="Arial" w:hAnsi="Arial" w:cs="Arial"/>
          <w:kern w:val="1"/>
          <w:szCs w:val="26"/>
        </w:rPr>
        <w:t>que l’</w:t>
      </w:r>
      <w:r w:rsidRPr="00F1029D">
        <w:rPr>
          <w:rFonts w:ascii="Arial" w:hAnsi="Arial" w:cs="Arial"/>
          <w:kern w:val="1"/>
          <w:szCs w:val="26"/>
        </w:rPr>
        <w:t>intérêt artistique port</w:t>
      </w:r>
      <w:r w:rsidRPr="00F1029D">
        <w:rPr>
          <w:rFonts w:ascii="Arial" w:hAnsi="Arial" w:cs="Arial"/>
          <w:szCs w:val="26"/>
        </w:rPr>
        <w:t>é</w:t>
      </w:r>
      <w:r w:rsidRPr="00F1029D">
        <w:rPr>
          <w:rFonts w:ascii="Arial" w:hAnsi="Arial" w:cs="Arial"/>
          <w:kern w:val="1"/>
          <w:szCs w:val="26"/>
        </w:rPr>
        <w:t xml:space="preserve"> </w:t>
      </w:r>
      <w:r>
        <w:rPr>
          <w:rFonts w:ascii="Arial" w:hAnsi="Arial" w:cs="Arial"/>
          <w:kern w:val="1"/>
          <w:szCs w:val="26"/>
        </w:rPr>
        <w:t xml:space="preserve">à un </w:t>
      </w:r>
      <w:r w:rsidRPr="00F1029D">
        <w:rPr>
          <w:rFonts w:ascii="Arial" w:hAnsi="Arial" w:cs="Arial"/>
          <w:kern w:val="1"/>
          <w:szCs w:val="26"/>
        </w:rPr>
        <w:t>sujet utopique finit invariablement par para</w:t>
      </w:r>
      <w:r>
        <w:rPr>
          <w:rFonts w:ascii="Arial" w:hAnsi="Arial" w:cs="Arial"/>
          <w:kern w:val="1"/>
          <w:szCs w:val="26"/>
        </w:rPr>
        <w:t>î</w:t>
      </w:r>
      <w:r w:rsidRPr="00F1029D">
        <w:rPr>
          <w:rFonts w:ascii="Arial" w:hAnsi="Arial" w:cs="Arial"/>
          <w:kern w:val="1"/>
          <w:szCs w:val="26"/>
        </w:rPr>
        <w:t>tre politique.</w:t>
      </w:r>
      <w:r>
        <w:rPr>
          <w:rFonts w:ascii="Arial" w:hAnsi="Arial" w:cs="Arial"/>
          <w:i/>
          <w:sz w:val="20"/>
          <w:szCs w:val="20"/>
        </w:rPr>
        <w:t xml:space="preserve">      </w:t>
      </w:r>
      <w:proofErr w:type="gramStart"/>
      <w:r w:rsidR="00143AD9" w:rsidRPr="00143AD9">
        <w:rPr>
          <w:rFonts w:ascii="Arial" w:hAnsi="Arial" w:cs="Arial"/>
          <w:i/>
          <w:color w:val="7030A0"/>
        </w:rPr>
        <w:t>d’après</w:t>
      </w:r>
      <w:proofErr w:type="gramEnd"/>
      <w:r w:rsidR="00143AD9" w:rsidRPr="00143AD9">
        <w:rPr>
          <w:rFonts w:ascii="Arial" w:hAnsi="Arial" w:cs="Arial"/>
          <w:i/>
          <w:color w:val="7030A0"/>
        </w:rPr>
        <w:t xml:space="preserve"> Stéphane </w:t>
      </w:r>
      <w:proofErr w:type="spellStart"/>
      <w:r w:rsidR="00143AD9" w:rsidRPr="00143AD9">
        <w:rPr>
          <w:rFonts w:ascii="Arial" w:hAnsi="Arial" w:cs="Arial"/>
          <w:i/>
          <w:color w:val="7030A0"/>
        </w:rPr>
        <w:t>Mulliez</w:t>
      </w:r>
      <w:proofErr w:type="spellEnd"/>
      <w:r w:rsidR="00143AD9" w:rsidRPr="00143AD9">
        <w:rPr>
          <w:rFonts w:ascii="Arial" w:hAnsi="Arial" w:cs="Arial"/>
          <w:i/>
          <w:color w:val="7030A0"/>
        </w:rPr>
        <w:t>, 2015</w:t>
      </w:r>
    </w:p>
    <w:p w:rsidR="00143AD9" w:rsidRPr="00E845AA" w:rsidRDefault="00143AD9" w:rsidP="00143AD9">
      <w:pPr>
        <w:rPr>
          <w:rFonts w:ascii="Arial" w:hAnsi="Arial" w:cs="Arial"/>
        </w:rPr>
      </w:pPr>
    </w:p>
    <w:p w:rsidR="00C02D01" w:rsidRPr="00E845AA" w:rsidRDefault="00C02D01" w:rsidP="00143A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</w:t>
      </w:r>
      <w:r w:rsidRPr="00E845AA">
        <w:rPr>
          <w:rFonts w:ascii="Arial" w:hAnsi="Arial" w:cs="Arial"/>
          <w:i/>
        </w:rPr>
        <w:t xml:space="preserve"> </w:t>
      </w:r>
    </w:p>
    <w:p w:rsidR="00F66522" w:rsidRDefault="00F66522" w:rsidP="00C02D01">
      <w:pPr>
        <w:pStyle w:val="NormalWeb"/>
        <w:spacing w:before="0" w:beforeAutospacing="0" w:after="0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A6A6A6" w:themeColor="background1" w:themeShade="A6"/>
          <w:sz w:val="22"/>
        </w:rPr>
        <w:t xml:space="preserve">                     </w:t>
      </w:r>
      <w:r w:rsidR="00C02D01" w:rsidRPr="00F66522">
        <w:rPr>
          <w:rFonts w:ascii="Arial" w:hAnsi="Arial" w:cs="Arial"/>
          <w:b/>
          <w:color w:val="A6A6A6" w:themeColor="background1" w:themeShade="A6"/>
          <w:sz w:val="22"/>
        </w:rPr>
        <w:t xml:space="preserve">Jacqueline </w:t>
      </w:r>
      <w:proofErr w:type="spellStart"/>
      <w:r w:rsidR="00C02D01" w:rsidRPr="00F66522">
        <w:rPr>
          <w:rFonts w:ascii="Arial" w:hAnsi="Arial" w:cs="Arial"/>
          <w:b/>
          <w:color w:val="A6A6A6" w:themeColor="background1" w:themeShade="A6"/>
          <w:sz w:val="22"/>
        </w:rPr>
        <w:t>Taïb</w:t>
      </w:r>
      <w:proofErr w:type="spellEnd"/>
      <w:r w:rsidR="00C02D01" w:rsidRPr="00F66522">
        <w:rPr>
          <w:rFonts w:ascii="Arial" w:hAnsi="Arial" w:cs="Arial"/>
          <w:b/>
          <w:color w:val="A6A6A6" w:themeColor="background1" w:themeShade="A6"/>
          <w:sz w:val="22"/>
        </w:rPr>
        <w:t>,</w:t>
      </w:r>
      <w:r w:rsidR="00C02D01">
        <w:rPr>
          <w:rFonts w:ascii="Arial" w:hAnsi="Arial" w:cs="Arial"/>
          <w:sz w:val="22"/>
        </w:rPr>
        <w:t xml:space="preserve"> avec </w:t>
      </w:r>
      <w:r w:rsidR="00C02D01" w:rsidRPr="00AB146B">
        <w:rPr>
          <w:rFonts w:ascii="Arial" w:hAnsi="Arial" w:cs="Arial"/>
          <w:sz w:val="22"/>
        </w:rPr>
        <w:t>une pei</w:t>
      </w:r>
      <w:r w:rsidR="00C02D01">
        <w:rPr>
          <w:rFonts w:ascii="Arial" w:hAnsi="Arial" w:cs="Arial"/>
          <w:sz w:val="22"/>
        </w:rPr>
        <w:t>nture immédiate et directe, tente d’évoquer</w:t>
      </w:r>
      <w:r w:rsidR="00C02D01" w:rsidRPr="00AB146B">
        <w:rPr>
          <w:rFonts w:ascii="Arial" w:hAnsi="Arial" w:cs="Arial"/>
          <w:sz w:val="22"/>
        </w:rPr>
        <w:t xml:space="preserve"> la fragilité </w:t>
      </w:r>
    </w:p>
    <w:p w:rsidR="00C02D01" w:rsidRDefault="00C02D01" w:rsidP="00C02D01">
      <w:pPr>
        <w:pStyle w:val="NormalWeb"/>
        <w:spacing w:before="0" w:beforeAutospacing="0" w:after="0"/>
        <w:rPr>
          <w:rFonts w:ascii="Arial" w:hAnsi="Arial" w:cs="Arial"/>
          <w:sz w:val="22"/>
        </w:rPr>
      </w:pPr>
      <w:proofErr w:type="gramStart"/>
      <w:r w:rsidRPr="00AB146B">
        <w:rPr>
          <w:rFonts w:ascii="Arial" w:hAnsi="Arial" w:cs="Arial"/>
          <w:sz w:val="22"/>
        </w:rPr>
        <w:t>d'un</w:t>
      </w:r>
      <w:proofErr w:type="gramEnd"/>
      <w:r w:rsidRPr="00AB146B">
        <w:rPr>
          <w:rFonts w:ascii="Arial" w:hAnsi="Arial" w:cs="Arial"/>
          <w:sz w:val="22"/>
        </w:rPr>
        <w:t xml:space="preserve"> monde qui change.</w:t>
      </w:r>
      <w:r>
        <w:rPr>
          <w:rFonts w:ascii="Arial" w:hAnsi="Arial" w:cs="Arial"/>
          <w:sz w:val="22"/>
        </w:rPr>
        <w:t xml:space="preserve"> En choisissant le médium peinture, avec toute sa charge historique, elle s</w:t>
      </w:r>
      <w:r w:rsidRPr="00AB146B">
        <w:rPr>
          <w:rFonts w:ascii="Arial" w:hAnsi="Arial" w:cs="Arial"/>
          <w:sz w:val="22"/>
        </w:rPr>
        <w:t>'interroge sur la fuite en avant de</w:t>
      </w:r>
      <w:r>
        <w:rPr>
          <w:rFonts w:ascii="Arial" w:hAnsi="Arial" w:cs="Arial"/>
          <w:sz w:val="22"/>
        </w:rPr>
        <w:t xml:space="preserve"> nos sociétés contemporaines,</w:t>
      </w:r>
      <w:r w:rsidRPr="00AB146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sur l’</w:t>
      </w:r>
      <w:r w:rsidRPr="00AB146B">
        <w:rPr>
          <w:rFonts w:ascii="Arial" w:hAnsi="Arial" w:cs="Arial"/>
          <w:sz w:val="22"/>
        </w:rPr>
        <w:t>accélération du temps</w:t>
      </w:r>
      <w:r>
        <w:rPr>
          <w:rFonts w:ascii="Arial" w:hAnsi="Arial" w:cs="Arial"/>
          <w:sz w:val="22"/>
        </w:rPr>
        <w:t xml:space="preserve"> si bien décrite par Paul </w:t>
      </w:r>
      <w:proofErr w:type="spellStart"/>
      <w:r>
        <w:rPr>
          <w:rFonts w:ascii="Arial" w:hAnsi="Arial" w:cs="Arial"/>
          <w:sz w:val="22"/>
        </w:rPr>
        <w:t>Virilio</w:t>
      </w:r>
      <w:proofErr w:type="spellEnd"/>
      <w:r>
        <w:rPr>
          <w:rFonts w:ascii="Arial" w:hAnsi="Arial" w:cs="Arial"/>
          <w:sz w:val="22"/>
        </w:rPr>
        <w:t>.</w:t>
      </w:r>
    </w:p>
    <w:p w:rsidR="00C02D01" w:rsidRDefault="00C02D01" w:rsidP="00C02D01">
      <w:pPr>
        <w:pStyle w:val="NormalWeb"/>
        <w:spacing w:before="0" w:beforeAutospacing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 série "</w:t>
      </w:r>
      <w:r w:rsidRPr="00F76102">
        <w:rPr>
          <w:rFonts w:ascii="Arial" w:hAnsi="Arial" w:cs="Arial"/>
          <w:i/>
          <w:sz w:val="22"/>
        </w:rPr>
        <w:t>Mes tours du monde</w:t>
      </w:r>
      <w:r>
        <w:rPr>
          <w:rFonts w:ascii="Arial" w:hAnsi="Arial" w:cs="Arial"/>
          <w:sz w:val="22"/>
        </w:rPr>
        <w:t>"</w:t>
      </w:r>
      <w:r w:rsidRPr="00AB146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représente pour l’artiste un challenge : il s’agit de </w:t>
      </w:r>
      <w:r w:rsidRPr="00AB146B">
        <w:rPr>
          <w:rFonts w:ascii="Arial" w:hAnsi="Arial" w:cs="Arial"/>
          <w:sz w:val="22"/>
        </w:rPr>
        <w:t xml:space="preserve">peindre ces </w:t>
      </w:r>
    </w:p>
    <w:p w:rsidR="00C02D01" w:rsidRPr="00AB146B" w:rsidRDefault="00C02D01" w:rsidP="00C02D01">
      <w:pPr>
        <w:pStyle w:val="NormalWeb"/>
        <w:spacing w:before="0" w:beforeAutospacing="0" w:after="0"/>
        <w:rPr>
          <w:rFonts w:ascii="Arial" w:hAnsi="Arial" w:cs="Arial"/>
          <w:sz w:val="22"/>
        </w:rPr>
      </w:pPr>
      <w:proofErr w:type="gramStart"/>
      <w:r w:rsidRPr="00F76102">
        <w:rPr>
          <w:rFonts w:ascii="Arial" w:hAnsi="Arial" w:cs="Arial"/>
          <w:i/>
          <w:sz w:val="22"/>
        </w:rPr>
        <w:t>tours</w:t>
      </w:r>
      <w:proofErr w:type="gramEnd"/>
      <w:r w:rsidRPr="00F76102">
        <w:rPr>
          <w:rFonts w:ascii="Arial" w:hAnsi="Arial" w:cs="Arial"/>
          <w:i/>
          <w:sz w:val="22"/>
        </w:rPr>
        <w:t xml:space="preserve"> miroirs </w:t>
      </w:r>
      <w:r w:rsidRPr="00AB146B">
        <w:rPr>
          <w:rFonts w:ascii="Arial" w:hAnsi="Arial" w:cs="Arial"/>
          <w:sz w:val="22"/>
        </w:rPr>
        <w:t>reflétant ciel et nuages, difficilement cernables, à l'image de notre société qui échappe au temp</w:t>
      </w:r>
      <w:r>
        <w:rPr>
          <w:rFonts w:ascii="Arial" w:hAnsi="Arial" w:cs="Arial"/>
          <w:sz w:val="22"/>
        </w:rPr>
        <w:t>s et aussi, de donner du sens à l’invisible.</w:t>
      </w:r>
    </w:p>
    <w:p w:rsidR="00F66522" w:rsidRPr="00143AD9" w:rsidRDefault="00C02D01" w:rsidP="00F66522">
      <w:pPr>
        <w:pStyle w:val="NormalWeb"/>
        <w:spacing w:before="0" w:beforeAutospacing="0" w:after="0"/>
        <w:rPr>
          <w:rFonts w:ascii="Arial" w:hAnsi="Arial" w:cs="Arial"/>
          <w:i/>
          <w:color w:val="7030A0"/>
          <w:sz w:val="22"/>
        </w:rPr>
      </w:pPr>
      <w:r>
        <w:rPr>
          <w:rFonts w:ascii="Arial" w:hAnsi="Arial" w:cs="Arial"/>
          <w:sz w:val="22"/>
        </w:rPr>
        <w:t>Les architectures ont dépassé les limites de la matière, l</w:t>
      </w:r>
      <w:r w:rsidRPr="00AB146B">
        <w:rPr>
          <w:rFonts w:ascii="Arial" w:hAnsi="Arial" w:cs="Arial"/>
          <w:sz w:val="22"/>
        </w:rPr>
        <w:t>es matériaux ne sont plus une limite au</w:t>
      </w:r>
      <w:r>
        <w:rPr>
          <w:rFonts w:ascii="Arial" w:hAnsi="Arial" w:cs="Arial"/>
          <w:sz w:val="22"/>
        </w:rPr>
        <w:t>x</w:t>
      </w:r>
      <w:r w:rsidRPr="00AB146B">
        <w:rPr>
          <w:rFonts w:ascii="Arial" w:hAnsi="Arial" w:cs="Arial"/>
          <w:sz w:val="22"/>
        </w:rPr>
        <w:t xml:space="preserve"> projet</w:t>
      </w:r>
      <w:r>
        <w:rPr>
          <w:rFonts w:ascii="Arial" w:hAnsi="Arial" w:cs="Arial"/>
          <w:sz w:val="22"/>
        </w:rPr>
        <w:t>s</w:t>
      </w:r>
      <w:r w:rsidRPr="00AB146B">
        <w:rPr>
          <w:rFonts w:ascii="Arial" w:hAnsi="Arial" w:cs="Arial"/>
          <w:sz w:val="22"/>
        </w:rPr>
        <w:t xml:space="preserve">. Transparentes et invisibles, les </w:t>
      </w:r>
      <w:r w:rsidRPr="00F76102">
        <w:rPr>
          <w:rFonts w:ascii="Arial" w:hAnsi="Arial" w:cs="Arial"/>
          <w:i/>
          <w:sz w:val="22"/>
        </w:rPr>
        <w:t>tours miroirs</w:t>
      </w:r>
      <w:r>
        <w:rPr>
          <w:rFonts w:ascii="Arial" w:hAnsi="Arial" w:cs="Arial"/>
          <w:i/>
          <w:sz w:val="22"/>
        </w:rPr>
        <w:t>,</w:t>
      </w:r>
      <w:r w:rsidRPr="00AB146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reflets de notre société </w:t>
      </w:r>
      <w:r w:rsidRPr="00AB146B">
        <w:rPr>
          <w:rFonts w:ascii="Arial" w:hAnsi="Arial" w:cs="Arial"/>
          <w:sz w:val="22"/>
        </w:rPr>
        <w:t xml:space="preserve">sont </w:t>
      </w:r>
      <w:r>
        <w:rPr>
          <w:rFonts w:ascii="Arial" w:hAnsi="Arial" w:cs="Arial"/>
          <w:sz w:val="22"/>
        </w:rPr>
        <w:t>un échantillon, comme une carotte du village-monde</w:t>
      </w:r>
      <w:r w:rsidRPr="00AB146B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           </w:t>
      </w:r>
      <w:proofErr w:type="gramStart"/>
      <w:r w:rsidR="00F66522" w:rsidRPr="00143AD9">
        <w:rPr>
          <w:rFonts w:ascii="Arial" w:hAnsi="Arial" w:cs="Arial"/>
          <w:i/>
          <w:color w:val="7030A0"/>
          <w:sz w:val="22"/>
        </w:rPr>
        <w:t>d’après</w:t>
      </w:r>
      <w:proofErr w:type="gramEnd"/>
      <w:r w:rsidR="00F66522" w:rsidRPr="00143AD9">
        <w:rPr>
          <w:rFonts w:ascii="Arial" w:hAnsi="Arial" w:cs="Arial"/>
          <w:i/>
          <w:color w:val="7030A0"/>
          <w:sz w:val="22"/>
        </w:rPr>
        <w:t xml:space="preserve"> Jacqueline </w:t>
      </w:r>
      <w:proofErr w:type="spellStart"/>
      <w:r w:rsidR="00F66522" w:rsidRPr="00143AD9">
        <w:rPr>
          <w:rFonts w:ascii="Arial" w:hAnsi="Arial" w:cs="Arial"/>
          <w:i/>
          <w:color w:val="7030A0"/>
          <w:sz w:val="22"/>
        </w:rPr>
        <w:t>Taïb</w:t>
      </w:r>
      <w:proofErr w:type="spellEnd"/>
      <w:r w:rsidR="00F66522" w:rsidRPr="00143AD9">
        <w:rPr>
          <w:rFonts w:ascii="Arial" w:hAnsi="Arial" w:cs="Arial"/>
          <w:i/>
          <w:color w:val="7030A0"/>
          <w:sz w:val="22"/>
        </w:rPr>
        <w:t>, 2012</w:t>
      </w:r>
    </w:p>
    <w:p w:rsidR="00F66522" w:rsidRPr="00143AD9" w:rsidRDefault="00F66522" w:rsidP="00F66522">
      <w:pPr>
        <w:pStyle w:val="NormalWeb"/>
        <w:spacing w:before="0" w:beforeAutospacing="0" w:after="0"/>
        <w:rPr>
          <w:rFonts w:ascii="Arial" w:hAnsi="Arial" w:cs="Arial"/>
          <w:color w:val="7030A0"/>
          <w:sz w:val="22"/>
        </w:rPr>
      </w:pPr>
    </w:p>
    <w:p w:rsidR="00951B2D" w:rsidRDefault="00C02D01" w:rsidP="00C02D01">
      <w:pPr>
        <w:pStyle w:val="NormalWeb"/>
        <w:spacing w:before="0" w:beforeAutospacing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</w:p>
    <w:p w:rsidR="00951B2D" w:rsidRPr="00951B2D" w:rsidRDefault="00951B2D" w:rsidP="00C02D01">
      <w:pPr>
        <w:pStyle w:val="NormalWeb"/>
        <w:spacing w:before="0" w:beforeAutospacing="0" w:after="0"/>
        <w:rPr>
          <w:rFonts w:ascii="Arial" w:hAnsi="Arial" w:cs="Arial"/>
          <w:sz w:val="4"/>
          <w:szCs w:val="4"/>
        </w:rPr>
      </w:pPr>
    </w:p>
    <w:p w:rsidR="00C02D01" w:rsidRDefault="00F66522" w:rsidP="00C02D01">
      <w:pPr>
        <w:pStyle w:val="NormalWeb"/>
        <w:spacing w:before="0" w:beforeAutospacing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C02D01">
        <w:rPr>
          <w:rFonts w:ascii="Arial" w:hAnsi="Arial" w:cs="Arial"/>
          <w:sz w:val="22"/>
        </w:rPr>
        <w:t xml:space="preserve">A l’occasion d’une résidence de travail à Gênes en 2014, </w:t>
      </w:r>
      <w:r w:rsidR="00C02D01" w:rsidRPr="00F66522">
        <w:rPr>
          <w:rFonts w:ascii="Arial" w:hAnsi="Arial" w:cs="Arial"/>
          <w:b/>
          <w:color w:val="A6A6A6" w:themeColor="background1" w:themeShade="A6"/>
          <w:sz w:val="22"/>
        </w:rPr>
        <w:t xml:space="preserve">Ruth-Maria Obrist </w:t>
      </w:r>
      <w:r w:rsidR="00C02D01">
        <w:rPr>
          <w:rFonts w:ascii="Arial" w:hAnsi="Arial" w:cs="Arial"/>
          <w:sz w:val="22"/>
        </w:rPr>
        <w:t>s’est intéressée à l’architecture de cette antique cité portuaire, dont les rues étroites et escarpées ont été conçues pour la protéger des assauts de la mer.</w:t>
      </w:r>
    </w:p>
    <w:p w:rsidR="00C02D01" w:rsidRDefault="00C02D01" w:rsidP="00C02D01">
      <w:pPr>
        <w:pStyle w:val="NormalWeb"/>
        <w:spacing w:before="0" w:beforeAutospacing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Les rues tr</w:t>
      </w:r>
      <w:r w:rsidR="00115246">
        <w:rPr>
          <w:rFonts w:ascii="Arial" w:hAnsi="Arial" w:cs="Arial"/>
          <w:sz w:val="22"/>
        </w:rPr>
        <w:t>ès</w:t>
      </w:r>
      <w:r>
        <w:rPr>
          <w:rFonts w:ascii="Arial" w:hAnsi="Arial" w:cs="Arial"/>
          <w:sz w:val="22"/>
        </w:rPr>
        <w:t xml:space="preserve"> étroites de la vieille cité l’ont obligée à pointer son appareil vers le haut, la perspective déformant ainsi la silhouette des bâtiments. Afin de </w:t>
      </w:r>
      <w:r w:rsidR="00143AD9">
        <w:rPr>
          <w:rFonts w:ascii="Arial" w:hAnsi="Arial" w:cs="Arial"/>
          <w:sz w:val="22"/>
        </w:rPr>
        <w:t>souligner</w:t>
      </w:r>
      <w:r w:rsidR="00115246">
        <w:rPr>
          <w:rFonts w:ascii="Arial" w:hAnsi="Arial" w:cs="Arial"/>
          <w:sz w:val="22"/>
        </w:rPr>
        <w:t xml:space="preserve"> la découpe des bords anguleux</w:t>
      </w:r>
      <w:r w:rsidR="00143AD9">
        <w:rPr>
          <w:rFonts w:ascii="Arial" w:hAnsi="Arial" w:cs="Arial"/>
          <w:sz w:val="22"/>
        </w:rPr>
        <w:t xml:space="preserve"> des immeubles</w:t>
      </w:r>
      <w:r w:rsidR="00115246">
        <w:rPr>
          <w:rFonts w:ascii="Arial" w:hAnsi="Arial" w:cs="Arial"/>
          <w:sz w:val="22"/>
        </w:rPr>
        <w:t>,</w:t>
      </w:r>
      <w:r w:rsidR="00115246" w:rsidRPr="00115246">
        <w:rPr>
          <w:rFonts w:ascii="Arial" w:hAnsi="Arial" w:cs="Arial"/>
          <w:sz w:val="22"/>
        </w:rPr>
        <w:t xml:space="preserve"> </w:t>
      </w:r>
      <w:r w:rsidR="00115246">
        <w:rPr>
          <w:rFonts w:ascii="Arial" w:hAnsi="Arial" w:cs="Arial"/>
          <w:sz w:val="22"/>
        </w:rPr>
        <w:t>Ruth-Maria Obrist a recouvert</w:t>
      </w:r>
      <w:r w:rsidR="00143AD9">
        <w:rPr>
          <w:rFonts w:ascii="Arial" w:hAnsi="Arial" w:cs="Arial"/>
          <w:sz w:val="22"/>
        </w:rPr>
        <w:t xml:space="preserve"> </w:t>
      </w:r>
      <w:r w:rsidR="00115246">
        <w:rPr>
          <w:rFonts w:ascii="Arial" w:hAnsi="Arial" w:cs="Arial"/>
          <w:sz w:val="22"/>
        </w:rPr>
        <w:t>d’un gris perle uniforme les pans de ciel captés par son appareil photo.</w:t>
      </w:r>
    </w:p>
    <w:p w:rsidR="00951B2D" w:rsidRDefault="00115246" w:rsidP="00C02D01">
      <w:pPr>
        <w:pStyle w:val="NormalWeb"/>
        <w:spacing w:before="0" w:beforeAutospacing="0"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C02D01">
        <w:rPr>
          <w:rFonts w:ascii="Arial" w:hAnsi="Arial" w:cs="Arial"/>
          <w:sz w:val="22"/>
        </w:rPr>
        <w:t>es œuvres en volume, dans la continuité de</w:t>
      </w:r>
      <w:r>
        <w:rPr>
          <w:rFonts w:ascii="Arial" w:hAnsi="Arial" w:cs="Arial"/>
          <w:sz w:val="22"/>
        </w:rPr>
        <w:t xml:space="preserve"> </w:t>
      </w:r>
      <w:r w:rsidR="00C02D01">
        <w:rPr>
          <w:rFonts w:ascii="Arial" w:hAnsi="Arial" w:cs="Arial"/>
          <w:sz w:val="22"/>
        </w:rPr>
        <w:t xml:space="preserve">travaux récents, renvoient aux maisons imbriquées </w:t>
      </w:r>
    </w:p>
    <w:p w:rsidR="00F66522" w:rsidRPr="00951B2D" w:rsidRDefault="00C02D01" w:rsidP="00F66522">
      <w:pPr>
        <w:pStyle w:val="NormalWeb"/>
        <w:spacing w:before="0" w:beforeAutospacing="0" w:after="0"/>
        <w:rPr>
          <w:rFonts w:ascii="Arial" w:hAnsi="Arial" w:cs="Arial"/>
          <w:i/>
          <w:color w:val="7030A0"/>
          <w:sz w:val="22"/>
        </w:rPr>
      </w:pPr>
      <w:proofErr w:type="gramStart"/>
      <w:r>
        <w:rPr>
          <w:rFonts w:ascii="Arial" w:hAnsi="Arial" w:cs="Arial"/>
          <w:sz w:val="22"/>
        </w:rPr>
        <w:t>de</w:t>
      </w:r>
      <w:proofErr w:type="gramEnd"/>
      <w:r>
        <w:rPr>
          <w:rFonts w:ascii="Arial" w:hAnsi="Arial" w:cs="Arial"/>
          <w:sz w:val="22"/>
        </w:rPr>
        <w:t xml:space="preserve"> la vieille ville</w:t>
      </w:r>
      <w:r w:rsidR="00951B2D">
        <w:rPr>
          <w:rFonts w:ascii="Arial" w:hAnsi="Arial" w:cs="Arial"/>
          <w:sz w:val="22"/>
        </w:rPr>
        <w:t> ; L’emploi</w:t>
      </w:r>
      <w:r>
        <w:rPr>
          <w:rFonts w:ascii="Arial" w:hAnsi="Arial" w:cs="Arial"/>
          <w:sz w:val="22"/>
        </w:rPr>
        <w:t xml:space="preserve"> </w:t>
      </w:r>
      <w:r w:rsidR="00951B2D">
        <w:rPr>
          <w:rFonts w:ascii="Arial" w:hAnsi="Arial" w:cs="Arial"/>
          <w:sz w:val="22"/>
        </w:rPr>
        <w:t>de</w:t>
      </w:r>
      <w:r>
        <w:rPr>
          <w:rFonts w:ascii="Arial" w:hAnsi="Arial" w:cs="Arial"/>
          <w:sz w:val="22"/>
        </w:rPr>
        <w:t xml:space="preserve"> résine translucide, contrairement au travail photographique, </w:t>
      </w:r>
      <w:r w:rsidR="00951B2D">
        <w:rPr>
          <w:rFonts w:ascii="Arial" w:hAnsi="Arial" w:cs="Arial"/>
          <w:sz w:val="22"/>
        </w:rPr>
        <w:t>évacue toute l’atmosphère propre à une vielle cité, et souligne</w:t>
      </w:r>
      <w:r w:rsidR="00F66522">
        <w:rPr>
          <w:rFonts w:ascii="Arial" w:hAnsi="Arial" w:cs="Arial"/>
          <w:sz w:val="22"/>
        </w:rPr>
        <w:t xml:space="preserve"> par contraste</w:t>
      </w:r>
      <w:r w:rsidR="00951B2D">
        <w:rPr>
          <w:rFonts w:ascii="Arial" w:hAnsi="Arial" w:cs="Arial"/>
          <w:sz w:val="22"/>
        </w:rPr>
        <w:t xml:space="preserve"> l’importance de</w:t>
      </w:r>
      <w:r w:rsidR="00F66522">
        <w:rPr>
          <w:rFonts w:ascii="Arial" w:hAnsi="Arial" w:cs="Arial"/>
          <w:sz w:val="22"/>
        </w:rPr>
        <w:t>s corps de bâtiments.</w:t>
      </w:r>
      <w:r w:rsidR="00951B2D">
        <w:rPr>
          <w:rFonts w:ascii="Arial" w:hAnsi="Arial" w:cs="Arial"/>
          <w:sz w:val="22"/>
        </w:rPr>
        <w:t xml:space="preserve"> </w:t>
      </w:r>
      <w:r w:rsidR="00F66522">
        <w:rPr>
          <w:rFonts w:ascii="Arial" w:hAnsi="Arial" w:cs="Arial"/>
          <w:sz w:val="22"/>
        </w:rPr>
        <w:tab/>
        <w:t xml:space="preserve">   </w:t>
      </w:r>
      <w:r w:rsidR="00F66522" w:rsidRPr="00F66522">
        <w:rPr>
          <w:rFonts w:ascii="Arial" w:hAnsi="Arial" w:cs="Arial"/>
          <w:i/>
          <w:sz w:val="22"/>
        </w:rPr>
        <w:t>d</w:t>
      </w:r>
      <w:r w:rsidR="00F66522" w:rsidRPr="00951B2D">
        <w:rPr>
          <w:rFonts w:ascii="Arial" w:hAnsi="Arial" w:cs="Arial"/>
          <w:i/>
          <w:color w:val="7030A0"/>
          <w:sz w:val="22"/>
        </w:rPr>
        <w:t>’après Ruth-Maria Obrist, 2015</w:t>
      </w:r>
    </w:p>
    <w:p w:rsidR="00F66522" w:rsidRPr="00143AD9" w:rsidRDefault="00F66522" w:rsidP="00F66522">
      <w:pPr>
        <w:pStyle w:val="NormalWeb"/>
        <w:spacing w:before="0" w:beforeAutospacing="0" w:after="0"/>
        <w:rPr>
          <w:rFonts w:ascii="Arial" w:hAnsi="Arial" w:cs="Arial"/>
          <w:sz w:val="22"/>
        </w:rPr>
      </w:pPr>
    </w:p>
    <w:p w:rsidR="00951B2D" w:rsidRPr="00F66522" w:rsidRDefault="00951B2D" w:rsidP="00C02D01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E40972" w:rsidRPr="000C04B2" w:rsidRDefault="00E40972" w:rsidP="00E318BB">
      <w:pPr>
        <w:pStyle w:val="NormalWeb"/>
        <w:spacing w:before="0" w:beforeAutospacing="0" w:after="0"/>
        <w:rPr>
          <w:sz w:val="22"/>
          <w:szCs w:val="22"/>
        </w:rPr>
      </w:pPr>
      <w:r w:rsidRPr="000C04B2">
        <w:rPr>
          <w:rFonts w:ascii="Arial" w:hAnsi="Arial" w:cs="Arial"/>
          <w:b/>
          <w:bCs/>
          <w:color w:val="CC0000"/>
          <w:sz w:val="22"/>
          <w:szCs w:val="22"/>
        </w:rPr>
        <w:t>A venir à la galerie</w:t>
      </w:r>
      <w:r w:rsidRPr="000C04B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318BB" w:rsidRPr="00E318BB" w:rsidRDefault="00E318BB" w:rsidP="00E318BB">
      <w:pPr>
        <w:pStyle w:val="NormalWeb"/>
        <w:spacing w:before="0" w:beforeAutospacing="0" w:after="0"/>
        <w:rPr>
          <w:rFonts w:ascii="Arial" w:hAnsi="Arial" w:cs="Arial"/>
          <w:color w:val="CC0000"/>
          <w:sz w:val="16"/>
          <w:szCs w:val="16"/>
        </w:rPr>
      </w:pPr>
    </w:p>
    <w:p w:rsidR="007653BC" w:rsidRPr="007C41EE" w:rsidRDefault="007653BC" w:rsidP="007653BC">
      <w:pPr>
        <w:pStyle w:val="NormalWeb"/>
        <w:spacing w:before="0" w:beforeAutospacing="0" w:after="0"/>
        <w:rPr>
          <w:rFonts w:ascii="Arial" w:hAnsi="Arial" w:cs="Arial"/>
          <w:color w:val="C00000"/>
          <w:sz w:val="22"/>
          <w:szCs w:val="22"/>
        </w:rPr>
      </w:pPr>
      <w:r w:rsidRPr="007C41EE">
        <w:rPr>
          <w:rFonts w:ascii="Arial" w:hAnsi="Arial" w:cs="Arial"/>
          <w:color w:val="C00000"/>
          <w:sz w:val="22"/>
          <w:szCs w:val="22"/>
        </w:rPr>
        <w:t xml:space="preserve">Natasja Van </w:t>
      </w:r>
      <w:proofErr w:type="spellStart"/>
      <w:r w:rsidRPr="007C41EE">
        <w:rPr>
          <w:rFonts w:ascii="Arial" w:hAnsi="Arial" w:cs="Arial"/>
          <w:color w:val="C00000"/>
          <w:sz w:val="22"/>
          <w:szCs w:val="22"/>
        </w:rPr>
        <w:t>Kampen</w:t>
      </w:r>
      <w:proofErr w:type="spellEnd"/>
      <w:r w:rsidRPr="007C41EE">
        <w:rPr>
          <w:rFonts w:ascii="Arial" w:hAnsi="Arial" w:cs="Arial"/>
          <w:color w:val="C00000"/>
          <w:sz w:val="22"/>
          <w:szCs w:val="22"/>
        </w:rPr>
        <w:t xml:space="preserve">, Richard Müller </w:t>
      </w:r>
    </w:p>
    <w:p w:rsidR="007653BC" w:rsidRDefault="007653BC" w:rsidP="007653BC">
      <w:pPr>
        <w:pStyle w:val="NormalWeb"/>
        <w:spacing w:before="0" w:beforeAutospacing="0" w:after="0"/>
        <w:rPr>
          <w:rFonts w:ascii="Arial" w:hAnsi="Arial" w:cs="Arial"/>
          <w:i/>
          <w:color w:val="000000" w:themeColor="text1"/>
          <w:sz w:val="22"/>
          <w:szCs w:val="22"/>
        </w:rPr>
      </w:pPr>
      <w:r w:rsidRPr="00F524FE">
        <w:rPr>
          <w:rFonts w:ascii="Arial" w:hAnsi="Arial" w:cs="Arial"/>
          <w:color w:val="000000" w:themeColor="text1"/>
          <w:sz w:val="22"/>
          <w:szCs w:val="22"/>
        </w:rPr>
        <w:t>28.05.</w:t>
      </w:r>
      <w:r w:rsidRPr="00CE6241">
        <w:rPr>
          <w:rFonts w:ascii="Arial" w:hAnsi="Arial" w:cs="Arial"/>
          <w:color w:val="000000" w:themeColor="text1"/>
          <w:sz w:val="22"/>
          <w:szCs w:val="22"/>
        </w:rPr>
        <w:t xml:space="preserve">15 &gt; </w:t>
      </w:r>
      <w:r w:rsidR="00F524FE">
        <w:rPr>
          <w:rFonts w:ascii="Arial" w:hAnsi="Arial" w:cs="Arial"/>
          <w:color w:val="000000" w:themeColor="text1"/>
          <w:sz w:val="22"/>
          <w:szCs w:val="22"/>
        </w:rPr>
        <w:t>25.07.15</w:t>
      </w:r>
      <w:r w:rsidRPr="00CE6241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CE6241">
        <w:rPr>
          <w:rFonts w:ascii="Arial" w:hAnsi="Arial" w:cs="Arial"/>
          <w:i/>
          <w:color w:val="000000" w:themeColor="text1"/>
          <w:sz w:val="22"/>
          <w:szCs w:val="22"/>
        </w:rPr>
        <w:t xml:space="preserve">Promenades, Les allées du pouvoir </w:t>
      </w:r>
    </w:p>
    <w:p w:rsidR="00F524FE" w:rsidRDefault="00F524FE" w:rsidP="007653BC">
      <w:pPr>
        <w:pStyle w:val="NormalWeb"/>
        <w:spacing w:before="0" w:beforeAutospacing="0" w:after="0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Pause vacances d’été</w:t>
      </w:r>
    </w:p>
    <w:p w:rsidR="00F524FE" w:rsidRPr="00F524FE" w:rsidRDefault="00F524FE" w:rsidP="007653BC">
      <w:pPr>
        <w:pStyle w:val="NormalWeb"/>
        <w:spacing w:before="0" w:beforeAutospacing="0" w:after="0"/>
        <w:rPr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3.09.15 &gt; 29.09.15  </w:t>
      </w:r>
      <w:r w:rsidRPr="00F524FE">
        <w:rPr>
          <w:rFonts w:ascii="Arial" w:hAnsi="Arial" w:cs="Arial"/>
          <w:i/>
          <w:color w:val="000000" w:themeColor="text1"/>
          <w:sz w:val="22"/>
          <w:szCs w:val="22"/>
        </w:rPr>
        <w:t>Impertinents,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avec Frédéric Coché et…</w:t>
      </w:r>
    </w:p>
    <w:p w:rsidR="00E318BB" w:rsidRPr="00E318BB" w:rsidRDefault="00E318BB" w:rsidP="00E318BB">
      <w:pPr>
        <w:pStyle w:val="NormalWeb"/>
        <w:spacing w:before="0" w:beforeAutospacing="0" w:after="0"/>
        <w:rPr>
          <w:rFonts w:ascii="Arial" w:hAnsi="Arial" w:cs="Arial"/>
          <w:b/>
          <w:bCs/>
          <w:color w:val="CC0000"/>
          <w:sz w:val="16"/>
          <w:szCs w:val="16"/>
        </w:rPr>
      </w:pPr>
    </w:p>
    <w:p w:rsidR="008B3220" w:rsidRDefault="008B3220" w:rsidP="00E318BB">
      <w:pPr>
        <w:pStyle w:val="NormalWeb"/>
        <w:spacing w:before="0" w:beforeAutospacing="0" w:after="0"/>
        <w:rPr>
          <w:rFonts w:ascii="Arial" w:hAnsi="Arial" w:cs="Arial"/>
          <w:b/>
          <w:bCs/>
          <w:color w:val="CC0000"/>
          <w:sz w:val="22"/>
          <w:szCs w:val="22"/>
        </w:rPr>
      </w:pPr>
      <w:r w:rsidRPr="00E318BB">
        <w:rPr>
          <w:rFonts w:ascii="Arial" w:hAnsi="Arial" w:cs="Arial"/>
          <w:b/>
          <w:bCs/>
          <w:color w:val="CC0000"/>
          <w:sz w:val="22"/>
          <w:szCs w:val="22"/>
        </w:rPr>
        <w:t>Hors les murs</w:t>
      </w:r>
    </w:p>
    <w:p w:rsidR="007653BC" w:rsidRPr="00E318BB" w:rsidRDefault="007653BC" w:rsidP="00E318BB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7653BC" w:rsidRPr="007653BC" w:rsidRDefault="007653BC" w:rsidP="007653BC">
      <w:pPr>
        <w:keepNext/>
        <w:outlineLvl w:val="0"/>
        <w:rPr>
          <w:rFonts w:ascii="Arial" w:eastAsia="Times New Roman" w:hAnsi="Arial" w:cs="Arial"/>
          <w:snapToGrid w:val="0"/>
          <w:color w:val="C00000"/>
          <w:lang w:eastAsia="fr-FR"/>
        </w:rPr>
      </w:pPr>
      <w:r w:rsidRPr="007653BC">
        <w:rPr>
          <w:rFonts w:ascii="Arial" w:eastAsia="Times New Roman" w:hAnsi="Arial" w:cs="Arial"/>
          <w:bCs/>
          <w:snapToGrid w:val="0"/>
          <w:color w:val="C00000"/>
          <w:lang w:eastAsia="fr-FR"/>
        </w:rPr>
        <w:t>Sanna</w:t>
      </w:r>
      <w:r w:rsidRPr="007653BC">
        <w:rPr>
          <w:rFonts w:ascii="Arial" w:eastAsia="Times New Roman" w:hAnsi="Arial" w:cs="Times New Roman"/>
          <w:b/>
          <w:snapToGrid w:val="0"/>
          <w:szCs w:val="20"/>
          <w:lang w:eastAsia="fr-FR"/>
        </w:rPr>
        <w:t xml:space="preserve"> </w:t>
      </w:r>
      <w:r w:rsidRPr="007653BC">
        <w:rPr>
          <w:rFonts w:ascii="Arial" w:eastAsia="Times New Roman" w:hAnsi="Arial" w:cs="Arial"/>
          <w:bCs/>
          <w:snapToGrid w:val="0"/>
          <w:color w:val="C00000"/>
          <w:lang w:eastAsia="fr-FR"/>
        </w:rPr>
        <w:t>Kannisto</w:t>
      </w:r>
    </w:p>
    <w:p w:rsidR="007653BC" w:rsidRPr="007653BC" w:rsidRDefault="007653BC" w:rsidP="007653BC">
      <w:pPr>
        <w:keepNext/>
        <w:outlineLvl w:val="0"/>
        <w:rPr>
          <w:rFonts w:ascii="Arial" w:eastAsia="Times New Roman" w:hAnsi="Arial" w:cs="Arial"/>
          <w:snapToGrid w:val="0"/>
          <w:color w:val="000000" w:themeColor="text1"/>
          <w:lang w:eastAsia="fr-FR"/>
        </w:rPr>
      </w:pPr>
      <w:r w:rsidRPr="007653BC">
        <w:rPr>
          <w:rFonts w:ascii="Arial" w:eastAsia="Times New Roman" w:hAnsi="Arial" w:cs="Arial"/>
          <w:bCs/>
          <w:snapToGrid w:val="0"/>
          <w:color w:val="000000" w:themeColor="text1"/>
          <w:lang w:eastAsia="fr-FR"/>
        </w:rPr>
        <w:t>14.03.15 &gt; 7.06.15</w:t>
      </w:r>
      <w:r w:rsidRPr="007653BC">
        <w:rPr>
          <w:rFonts w:ascii="Arial" w:eastAsia="Times New Roman" w:hAnsi="Arial" w:cs="Times New Roman"/>
          <w:b/>
          <w:snapToGrid w:val="0"/>
          <w:color w:val="000000" w:themeColor="text1"/>
          <w:szCs w:val="20"/>
          <w:lang w:eastAsia="fr-FR"/>
        </w:rPr>
        <w:t xml:space="preserve">  </w:t>
      </w:r>
      <w:r w:rsidRPr="007653BC"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  <w:t>Etonnantes Affinités,</w:t>
      </w:r>
      <w:r w:rsidRPr="007653BC">
        <w:rPr>
          <w:rFonts w:ascii="Arial" w:eastAsia="Times New Roman" w:hAnsi="Arial" w:cs="Times New Roman"/>
          <w:b/>
          <w:snapToGrid w:val="0"/>
          <w:color w:val="000000" w:themeColor="text1"/>
          <w:szCs w:val="20"/>
          <w:lang w:eastAsia="fr-FR"/>
        </w:rPr>
        <w:t xml:space="preserve"> </w:t>
      </w:r>
      <w:r w:rsidRPr="007653BC">
        <w:rPr>
          <w:rFonts w:ascii="Arial" w:eastAsia="Times New Roman" w:hAnsi="Arial" w:cs="Times New Roman"/>
          <w:snapToGrid w:val="0"/>
          <w:color w:val="000000" w:themeColor="text1"/>
          <w:szCs w:val="20"/>
          <w:lang w:eastAsia="fr-FR"/>
        </w:rPr>
        <w:t>sélection d</w:t>
      </w:r>
      <w:r w:rsidRPr="007653BC">
        <w:rPr>
          <w:rFonts w:ascii="Arial" w:eastAsia="Times New Roman" w:hAnsi="Arial" w:cs="Times New Roman"/>
          <w:b/>
          <w:snapToGrid w:val="0"/>
          <w:color w:val="000000" w:themeColor="text1"/>
          <w:szCs w:val="20"/>
          <w:lang w:eastAsia="fr-FR"/>
        </w:rPr>
        <w:t>’</w:t>
      </w:r>
      <w:r w:rsidRPr="007653BC">
        <w:rPr>
          <w:rFonts w:ascii="Arial" w:eastAsia="Times New Roman" w:hAnsi="Arial" w:cs="Arial"/>
          <w:bCs/>
          <w:snapToGrid w:val="0"/>
          <w:color w:val="000000" w:themeColor="text1"/>
          <w:lang w:eastAsia="fr-FR"/>
        </w:rPr>
        <w:t xml:space="preserve">œuvres de la collection du Château d’Eau, </w:t>
      </w:r>
    </w:p>
    <w:p w:rsidR="005255CE" w:rsidRDefault="007653BC" w:rsidP="007653BC">
      <w:pPr>
        <w:keepNext/>
        <w:outlineLvl w:val="0"/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</w:pPr>
      <w:r w:rsidRPr="007653BC">
        <w:rPr>
          <w:rFonts w:ascii="Arial" w:eastAsia="Times New Roman" w:hAnsi="Arial" w:cs="Arial"/>
          <w:bCs/>
          <w:snapToGrid w:val="0"/>
          <w:color w:val="000000" w:themeColor="text1"/>
          <w:lang w:eastAsia="fr-FR"/>
        </w:rPr>
        <w:t>Couvent des Jacobins, Toulouse, France</w:t>
      </w:r>
      <w:r w:rsidRPr="007653BC"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  <w:t xml:space="preserve">  </w:t>
      </w:r>
    </w:p>
    <w:p w:rsidR="005255CE" w:rsidRDefault="005255CE" w:rsidP="007653BC">
      <w:pPr>
        <w:keepNext/>
        <w:outlineLvl w:val="0"/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</w:pPr>
    </w:p>
    <w:p w:rsidR="005255CE" w:rsidRPr="005255CE" w:rsidRDefault="005255CE" w:rsidP="007653BC">
      <w:pPr>
        <w:keepNext/>
        <w:outlineLvl w:val="0"/>
        <w:rPr>
          <w:rFonts w:ascii="Arial" w:eastAsia="Times New Roman" w:hAnsi="Arial" w:cs="Arial"/>
          <w:bCs/>
          <w:snapToGrid w:val="0"/>
          <w:color w:val="C00000"/>
          <w:lang w:eastAsia="fr-FR"/>
        </w:rPr>
      </w:pPr>
      <w:r w:rsidRPr="005255CE">
        <w:rPr>
          <w:rFonts w:ascii="Arial" w:eastAsia="Times New Roman" w:hAnsi="Arial" w:cs="Arial"/>
          <w:bCs/>
          <w:snapToGrid w:val="0"/>
          <w:color w:val="C00000"/>
          <w:lang w:eastAsia="fr-FR"/>
        </w:rPr>
        <w:t xml:space="preserve">Natasja van </w:t>
      </w:r>
      <w:proofErr w:type="spellStart"/>
      <w:r w:rsidRPr="005255CE">
        <w:rPr>
          <w:rFonts w:ascii="Arial" w:eastAsia="Times New Roman" w:hAnsi="Arial" w:cs="Arial"/>
          <w:bCs/>
          <w:snapToGrid w:val="0"/>
          <w:color w:val="C00000"/>
          <w:lang w:eastAsia="fr-FR"/>
        </w:rPr>
        <w:t>Kampen</w:t>
      </w:r>
      <w:proofErr w:type="spellEnd"/>
    </w:p>
    <w:p w:rsidR="005255CE" w:rsidRDefault="005E6110" w:rsidP="007653BC">
      <w:pPr>
        <w:keepNext/>
        <w:outlineLvl w:val="0"/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</w:pPr>
      <w:r>
        <w:rPr>
          <w:rFonts w:ascii="Arial" w:eastAsia="Times New Roman" w:hAnsi="Arial" w:cs="Arial"/>
          <w:bCs/>
          <w:snapToGrid w:val="0"/>
          <w:color w:val="000000" w:themeColor="text1"/>
          <w:lang w:eastAsia="fr-FR"/>
        </w:rPr>
        <w:t>6.06</w:t>
      </w:r>
      <w:r w:rsidR="005255CE" w:rsidRPr="005255CE">
        <w:rPr>
          <w:rFonts w:ascii="Arial" w:eastAsia="Times New Roman" w:hAnsi="Arial" w:cs="Arial"/>
          <w:bCs/>
          <w:snapToGrid w:val="0"/>
          <w:color w:val="000000" w:themeColor="text1"/>
          <w:lang w:eastAsia="fr-FR"/>
        </w:rPr>
        <w:t>.15 &gt; 6.07.15</w:t>
      </w:r>
      <w:r w:rsidR="005255CE"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  <w:t xml:space="preserve"> </w:t>
      </w:r>
      <w:proofErr w:type="spellStart"/>
      <w:r w:rsidR="005255CE"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  <w:t>Diep</w:t>
      </w:r>
      <w:proofErr w:type="spellEnd"/>
      <w:r w:rsidR="005255CE"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  <w:t xml:space="preserve"> </w:t>
      </w:r>
      <w:proofErr w:type="spellStart"/>
      <w:r w:rsidR="005255CE"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  <w:t>Gaan</w:t>
      </w:r>
      <w:proofErr w:type="spellEnd"/>
      <w:r w:rsidR="005255CE">
        <w:rPr>
          <w:rFonts w:ascii="Arial" w:eastAsia="Times New Roman" w:hAnsi="Arial" w:cs="Arial"/>
          <w:bCs/>
          <w:i/>
          <w:snapToGrid w:val="0"/>
          <w:color w:val="000000" w:themeColor="text1"/>
          <w:lang w:eastAsia="fr-FR"/>
        </w:rPr>
        <w:t xml:space="preserve">, Lucy, </w:t>
      </w:r>
      <w:r w:rsidR="005255CE" w:rsidRPr="005255CE">
        <w:rPr>
          <w:rFonts w:ascii="Arial" w:eastAsia="Times New Roman" w:hAnsi="Arial" w:cs="Arial"/>
          <w:bCs/>
          <w:snapToGrid w:val="0"/>
          <w:color w:val="000000" w:themeColor="text1"/>
          <w:lang w:eastAsia="fr-FR"/>
        </w:rPr>
        <w:t>Utrecht 2015</w:t>
      </w:r>
    </w:p>
    <w:p w:rsidR="007653BC" w:rsidRPr="007653BC" w:rsidRDefault="007653BC" w:rsidP="007653BC">
      <w:pPr>
        <w:keepNext/>
        <w:outlineLvl w:val="0"/>
        <w:rPr>
          <w:rFonts w:ascii="Arial" w:eastAsia="Times New Roman" w:hAnsi="Arial" w:cs="Arial"/>
          <w:snapToGrid w:val="0"/>
          <w:color w:val="000000" w:themeColor="text1"/>
          <w:lang w:eastAsia="fr-FR"/>
        </w:rPr>
      </w:pPr>
    </w:p>
    <w:p w:rsidR="007653BC" w:rsidRPr="00E318BB" w:rsidRDefault="007653BC" w:rsidP="007653BC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Fonts w:ascii="Arial" w:hAnsi="Arial" w:cs="Arial"/>
          <w:color w:val="C00000"/>
          <w:sz w:val="22"/>
          <w:szCs w:val="22"/>
        </w:rPr>
        <w:t>Marie-Amélie Porcher</w:t>
      </w:r>
      <w:bookmarkStart w:id="0" w:name="_GoBack"/>
      <w:bookmarkEnd w:id="0"/>
    </w:p>
    <w:p w:rsidR="007653BC" w:rsidRPr="00E318BB" w:rsidRDefault="007653BC" w:rsidP="007653BC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  <w:r w:rsidRPr="00E318BB">
        <w:rPr>
          <w:rFonts w:ascii="Arial" w:hAnsi="Arial" w:cs="Arial"/>
          <w:sz w:val="22"/>
          <w:szCs w:val="22"/>
        </w:rPr>
        <w:t xml:space="preserve">7.02.15 &gt; 17.05.15 </w:t>
      </w:r>
      <w:r w:rsidRPr="00E318BB">
        <w:rPr>
          <w:rFonts w:ascii="Arial" w:hAnsi="Arial" w:cs="Arial"/>
          <w:i/>
          <w:iCs/>
          <w:sz w:val="22"/>
          <w:szCs w:val="22"/>
        </w:rPr>
        <w:t xml:space="preserve">Les artistes face aux livres, </w:t>
      </w:r>
      <w:proofErr w:type="spellStart"/>
      <w:r w:rsidRPr="00E318BB">
        <w:rPr>
          <w:rFonts w:ascii="Arial" w:hAnsi="Arial" w:cs="Arial"/>
          <w:sz w:val="22"/>
          <w:szCs w:val="22"/>
        </w:rPr>
        <w:t>Scriptorial</w:t>
      </w:r>
      <w:proofErr w:type="spellEnd"/>
      <w:r w:rsidRPr="00E318BB">
        <w:rPr>
          <w:rFonts w:ascii="Arial" w:hAnsi="Arial" w:cs="Arial"/>
          <w:sz w:val="22"/>
          <w:szCs w:val="22"/>
        </w:rPr>
        <w:t xml:space="preserve"> d'Avranches - Musée des manuscrits du Mont-Saint-Michel, France</w:t>
      </w:r>
    </w:p>
    <w:p w:rsidR="007653BC" w:rsidRDefault="007653BC" w:rsidP="00E318BB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7653BC" w:rsidRPr="007653BC" w:rsidRDefault="007653BC" w:rsidP="007653BC">
      <w:pPr>
        <w:rPr>
          <w:rFonts w:ascii="Tahoma" w:hAnsi="Tahoma" w:cs="Tahoma"/>
          <w:bCs/>
          <w:color w:val="000000"/>
        </w:rPr>
      </w:pPr>
      <w:r w:rsidRPr="007653BC">
        <w:rPr>
          <w:rFonts w:ascii="Arial" w:hAnsi="Arial" w:cs="Arial"/>
          <w:color w:val="C00000"/>
        </w:rPr>
        <w:t xml:space="preserve">Laurence </w:t>
      </w:r>
      <w:proofErr w:type="spellStart"/>
      <w:r w:rsidRPr="007653BC">
        <w:rPr>
          <w:rFonts w:ascii="Arial" w:hAnsi="Arial" w:cs="Arial"/>
          <w:color w:val="C00000"/>
        </w:rPr>
        <w:t>Papouin</w:t>
      </w:r>
      <w:proofErr w:type="spellEnd"/>
      <w:r w:rsidRPr="007653BC">
        <w:rPr>
          <w:rFonts w:ascii="Tahoma" w:hAnsi="Tahoma" w:cs="Tahoma"/>
          <w:bCs/>
          <w:color w:val="000000"/>
        </w:rPr>
        <w:t xml:space="preserve"> </w:t>
      </w:r>
    </w:p>
    <w:p w:rsidR="007653BC" w:rsidRPr="007653BC" w:rsidRDefault="007653BC" w:rsidP="007653BC">
      <w:pPr>
        <w:rPr>
          <w:rFonts w:ascii="Arial" w:eastAsia="Times New Roman" w:hAnsi="Arial" w:cs="Arial"/>
          <w:lang w:eastAsia="fr-FR"/>
        </w:rPr>
      </w:pPr>
      <w:r w:rsidRPr="007653BC">
        <w:rPr>
          <w:rFonts w:ascii="Arial" w:eastAsia="Times New Roman" w:hAnsi="Arial" w:cs="Arial"/>
          <w:bCs/>
          <w:color w:val="000000"/>
          <w:lang w:eastAsia="fr-FR"/>
        </w:rPr>
        <w:t xml:space="preserve">7.03.15 &gt; 18.04.15 </w:t>
      </w:r>
      <w:r w:rsidRPr="007653BC">
        <w:rPr>
          <w:rFonts w:ascii="Arial" w:eastAsia="Times New Roman" w:hAnsi="Arial" w:cs="Arial"/>
          <w:bCs/>
          <w:i/>
          <w:color w:val="000000"/>
          <w:lang w:eastAsia="fr-FR"/>
        </w:rPr>
        <w:t>Plis et replis </w:t>
      </w:r>
      <w:r w:rsidRPr="007653BC">
        <w:rPr>
          <w:rFonts w:ascii="Arial" w:eastAsia="Times New Roman" w:hAnsi="Arial" w:cs="Arial"/>
          <w:bCs/>
          <w:color w:val="000000"/>
          <w:lang w:eastAsia="fr-FR"/>
        </w:rPr>
        <w:t xml:space="preserve">avec </w:t>
      </w:r>
      <w:r w:rsidRPr="007653BC">
        <w:rPr>
          <w:rFonts w:ascii="Arial" w:eastAsia="Times New Roman" w:hAnsi="Arial" w:cs="Arial"/>
          <w:color w:val="000000"/>
          <w:lang w:eastAsia="fr-FR"/>
        </w:rPr>
        <w:t>Sullivan Goba-Blé,</w:t>
      </w:r>
      <w:r w:rsidRPr="007653BC">
        <w:rPr>
          <w:rFonts w:ascii="Arial" w:eastAsia="Times New Roman" w:hAnsi="Arial" w:cs="Arial"/>
          <w:lang w:eastAsia="fr-FR"/>
        </w:rPr>
        <w:t xml:space="preserve"> </w:t>
      </w:r>
    </w:p>
    <w:p w:rsidR="007653BC" w:rsidRPr="007653BC" w:rsidRDefault="007653BC" w:rsidP="007653BC">
      <w:pPr>
        <w:rPr>
          <w:rFonts w:ascii="Arial" w:eastAsia="Times New Roman" w:hAnsi="Arial" w:cs="Arial"/>
          <w:lang w:eastAsia="fr-FR"/>
        </w:rPr>
      </w:pPr>
      <w:proofErr w:type="gramStart"/>
      <w:r w:rsidRPr="007653BC">
        <w:rPr>
          <w:rFonts w:ascii="Arial" w:eastAsia="Times New Roman" w:hAnsi="Arial" w:cs="Arial"/>
          <w:lang w:eastAsia="fr-FR"/>
        </w:rPr>
        <w:t>espace</w:t>
      </w:r>
      <w:proofErr w:type="gramEnd"/>
      <w:r w:rsidRPr="007653BC">
        <w:rPr>
          <w:rFonts w:ascii="Arial" w:eastAsia="Times New Roman" w:hAnsi="Arial" w:cs="Arial"/>
          <w:lang w:eastAsia="fr-FR"/>
        </w:rPr>
        <w:t xml:space="preserve"> d'a</w:t>
      </w:r>
      <w:r w:rsidR="009D4D13">
        <w:rPr>
          <w:rFonts w:ascii="Arial" w:eastAsia="Times New Roman" w:hAnsi="Arial" w:cs="Arial"/>
          <w:lang w:eastAsia="fr-FR"/>
        </w:rPr>
        <w:t>rt contemporain Camille Lambert</w:t>
      </w:r>
      <w:r w:rsidRPr="007653BC">
        <w:rPr>
          <w:rFonts w:ascii="Arial" w:eastAsia="Times New Roman" w:hAnsi="Arial" w:cs="Arial"/>
          <w:lang w:eastAsia="fr-FR"/>
        </w:rPr>
        <w:t xml:space="preserve">, </w:t>
      </w:r>
      <w:proofErr w:type="spellStart"/>
      <w:r w:rsidRPr="007653BC">
        <w:rPr>
          <w:rFonts w:ascii="Arial" w:eastAsia="Times New Roman" w:hAnsi="Arial" w:cs="Arial"/>
          <w:lang w:eastAsia="fr-FR"/>
        </w:rPr>
        <w:t>Juvisy</w:t>
      </w:r>
      <w:proofErr w:type="spellEnd"/>
    </w:p>
    <w:p w:rsidR="007653BC" w:rsidRPr="00E318BB" w:rsidRDefault="007653BC" w:rsidP="00E318BB">
      <w:pPr>
        <w:pStyle w:val="Normal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7653BC" w:rsidRDefault="007653BC" w:rsidP="00E318BB">
      <w:pPr>
        <w:pStyle w:val="NormalWeb"/>
        <w:spacing w:before="0" w:beforeAutospacing="0" w:after="0"/>
        <w:rPr>
          <w:rFonts w:ascii="Arial" w:hAnsi="Arial" w:cs="Arial"/>
          <w:color w:val="C00000"/>
          <w:sz w:val="22"/>
          <w:szCs w:val="22"/>
        </w:rPr>
      </w:pPr>
    </w:p>
    <w:p w:rsidR="008B3220" w:rsidRPr="00E318BB" w:rsidRDefault="008B3220" w:rsidP="008B3220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E40972" w:rsidRPr="00E318BB" w:rsidRDefault="00E40972" w:rsidP="008B3220">
      <w:pPr>
        <w:pStyle w:val="NormalWeb"/>
        <w:spacing w:before="0" w:beforeAutospacing="0" w:after="0"/>
        <w:rPr>
          <w:rFonts w:ascii="Arial" w:hAnsi="Arial" w:cs="Arial"/>
          <w:sz w:val="22"/>
          <w:szCs w:val="22"/>
        </w:rPr>
      </w:pPr>
    </w:p>
    <w:p w:rsidR="00FE1E2C" w:rsidRPr="007C41EE" w:rsidRDefault="00F524FE" w:rsidP="007C41EE">
      <w:pPr>
        <w:rPr>
          <w:rFonts w:ascii="Arial" w:hAnsi="Arial" w:cs="Arial"/>
        </w:rPr>
      </w:pPr>
    </w:p>
    <w:p w:rsidR="009D34CC" w:rsidRPr="007C41EE" w:rsidRDefault="009D34CC" w:rsidP="007C41EE">
      <w:pPr>
        <w:rPr>
          <w:rFonts w:ascii="Arial" w:hAnsi="Arial" w:cs="Arial"/>
        </w:rPr>
      </w:pPr>
    </w:p>
    <w:p w:rsidR="009D34CC" w:rsidRPr="007C41EE" w:rsidRDefault="009D34CC" w:rsidP="007C41EE">
      <w:pPr>
        <w:rPr>
          <w:rFonts w:ascii="Arial" w:hAnsi="Arial" w:cs="Arial"/>
        </w:rPr>
      </w:pPr>
    </w:p>
    <w:p w:rsidR="009D34CC" w:rsidRPr="007C41EE" w:rsidRDefault="009D34CC" w:rsidP="007C41EE">
      <w:pPr>
        <w:jc w:val="center"/>
        <w:rPr>
          <w:rFonts w:ascii="Arial" w:hAnsi="Arial" w:cs="Arial"/>
          <w:b/>
        </w:rPr>
      </w:pPr>
    </w:p>
    <w:p w:rsidR="009D34CC" w:rsidRPr="007C41EE" w:rsidRDefault="009D34CC" w:rsidP="007C41EE">
      <w:pPr>
        <w:jc w:val="center"/>
        <w:rPr>
          <w:rFonts w:ascii="Arial" w:hAnsi="Arial" w:cs="Arial"/>
          <w:b/>
        </w:rPr>
      </w:pPr>
    </w:p>
    <w:p w:rsidR="009D34CC" w:rsidRPr="007C41EE" w:rsidRDefault="009D34CC" w:rsidP="007C41EE">
      <w:pPr>
        <w:jc w:val="center"/>
        <w:rPr>
          <w:rFonts w:ascii="Arial" w:hAnsi="Arial" w:cs="Arial"/>
          <w:b/>
        </w:rPr>
      </w:pPr>
    </w:p>
    <w:p w:rsidR="009D34CC" w:rsidRPr="007C41EE" w:rsidRDefault="009D34CC" w:rsidP="007C41EE">
      <w:pPr>
        <w:jc w:val="center"/>
        <w:rPr>
          <w:rFonts w:ascii="Arial" w:hAnsi="Arial" w:cs="Arial"/>
          <w:b/>
        </w:rPr>
      </w:pPr>
    </w:p>
    <w:p w:rsidR="009D34CC" w:rsidRPr="007C41EE" w:rsidRDefault="009D34CC" w:rsidP="007C41EE">
      <w:pPr>
        <w:jc w:val="center"/>
        <w:rPr>
          <w:rFonts w:ascii="Arial" w:hAnsi="Arial" w:cs="Arial"/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Default="009D34CC" w:rsidP="009D34CC">
      <w:pPr>
        <w:jc w:val="center"/>
        <w:rPr>
          <w:b/>
        </w:rPr>
      </w:pPr>
    </w:p>
    <w:p w:rsidR="009D34CC" w:rsidRPr="009D34CC" w:rsidRDefault="009D34CC" w:rsidP="009D34CC">
      <w:pPr>
        <w:jc w:val="center"/>
        <w:rPr>
          <w:rFonts w:ascii="Arial" w:hAnsi="Arial" w:cs="Arial"/>
        </w:rPr>
      </w:pPr>
    </w:p>
    <w:sectPr w:rsidR="009D34CC" w:rsidRPr="009D34CC" w:rsidSect="00270178">
      <w:pgSz w:w="11906" w:h="16838"/>
      <w:pgMar w:top="600" w:right="1106" w:bottom="1080" w:left="8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972"/>
    <w:rsid w:val="0003213A"/>
    <w:rsid w:val="00033224"/>
    <w:rsid w:val="00052E49"/>
    <w:rsid w:val="00065666"/>
    <w:rsid w:val="000C04B2"/>
    <w:rsid w:val="000C69AD"/>
    <w:rsid w:val="000F0013"/>
    <w:rsid w:val="00115246"/>
    <w:rsid w:val="00143AD9"/>
    <w:rsid w:val="00181F49"/>
    <w:rsid w:val="00182866"/>
    <w:rsid w:val="001D6632"/>
    <w:rsid w:val="001E13CD"/>
    <w:rsid w:val="00203971"/>
    <w:rsid w:val="00261D72"/>
    <w:rsid w:val="00270178"/>
    <w:rsid w:val="0027779C"/>
    <w:rsid w:val="002A023F"/>
    <w:rsid w:val="002B57E3"/>
    <w:rsid w:val="003046E8"/>
    <w:rsid w:val="003717C7"/>
    <w:rsid w:val="003844E9"/>
    <w:rsid w:val="004039C8"/>
    <w:rsid w:val="004B2922"/>
    <w:rsid w:val="004F70E3"/>
    <w:rsid w:val="005255CE"/>
    <w:rsid w:val="00535709"/>
    <w:rsid w:val="00540369"/>
    <w:rsid w:val="005825FA"/>
    <w:rsid w:val="005844D8"/>
    <w:rsid w:val="00593515"/>
    <w:rsid w:val="005A17EB"/>
    <w:rsid w:val="005B080D"/>
    <w:rsid w:val="005E6110"/>
    <w:rsid w:val="00752B14"/>
    <w:rsid w:val="007653BC"/>
    <w:rsid w:val="00765E0E"/>
    <w:rsid w:val="007717F6"/>
    <w:rsid w:val="007C41EE"/>
    <w:rsid w:val="007E145F"/>
    <w:rsid w:val="00827AE0"/>
    <w:rsid w:val="0085754D"/>
    <w:rsid w:val="00865C9A"/>
    <w:rsid w:val="008B3220"/>
    <w:rsid w:val="00937182"/>
    <w:rsid w:val="00951B2D"/>
    <w:rsid w:val="009D34CC"/>
    <w:rsid w:val="009D4D13"/>
    <w:rsid w:val="009F63A0"/>
    <w:rsid w:val="00A376FD"/>
    <w:rsid w:val="00AB146B"/>
    <w:rsid w:val="00AB7C19"/>
    <w:rsid w:val="00B533B1"/>
    <w:rsid w:val="00BF31B8"/>
    <w:rsid w:val="00C02D01"/>
    <w:rsid w:val="00C46518"/>
    <w:rsid w:val="00CB7A90"/>
    <w:rsid w:val="00DA7469"/>
    <w:rsid w:val="00E318BB"/>
    <w:rsid w:val="00E40972"/>
    <w:rsid w:val="00E45B8F"/>
    <w:rsid w:val="00E83A76"/>
    <w:rsid w:val="00E87A74"/>
    <w:rsid w:val="00F13963"/>
    <w:rsid w:val="00F20B57"/>
    <w:rsid w:val="00F21A7B"/>
    <w:rsid w:val="00F51ADA"/>
    <w:rsid w:val="00F524FE"/>
    <w:rsid w:val="00F61728"/>
    <w:rsid w:val="00F66522"/>
    <w:rsid w:val="00F92FAA"/>
    <w:rsid w:val="00FC210B"/>
    <w:rsid w:val="00FD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32"/>
  </w:style>
  <w:style w:type="paragraph" w:styleId="Titre1">
    <w:name w:val="heading 1"/>
    <w:basedOn w:val="Normal"/>
    <w:next w:val="Normal"/>
    <w:link w:val="Titre1Car"/>
    <w:qFormat/>
    <w:rsid w:val="009D34CC"/>
    <w:pPr>
      <w:keepNext/>
      <w:jc w:val="center"/>
      <w:outlineLvl w:val="0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97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4097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9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97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D34CC"/>
    <w:rPr>
      <w:rFonts w:ascii="Arial Narrow" w:eastAsia="Times New Roman" w:hAnsi="Arial Narrow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8B3220"/>
    <w:rPr>
      <w:b/>
      <w:bCs/>
    </w:rPr>
  </w:style>
  <w:style w:type="character" w:styleId="Accentuation">
    <w:name w:val="Emphasis"/>
    <w:basedOn w:val="Policepardfaut"/>
    <w:uiPriority w:val="20"/>
    <w:qFormat/>
    <w:rsid w:val="008B32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8</cp:revision>
  <cp:lastPrinted>2015-01-14T13:01:00Z</cp:lastPrinted>
  <dcterms:created xsi:type="dcterms:W3CDTF">2015-04-05T08:44:00Z</dcterms:created>
  <dcterms:modified xsi:type="dcterms:W3CDTF">2015-04-11T14:14:00Z</dcterms:modified>
</cp:coreProperties>
</file>