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D8" w:rsidRDefault="001003D8" w:rsidP="001003D8">
      <w:pPr>
        <w:pStyle w:val="NormalWeb"/>
        <w:spacing w:before="0" w:after="0"/>
        <w:rPr>
          <w:rFonts w:ascii="Arial" w:hAnsi="Arial" w:cs="Arial"/>
          <w:color w:val="531301"/>
          <w:sz w:val="20"/>
          <w:szCs w:val="20"/>
        </w:rPr>
      </w:pPr>
      <w:r>
        <w:rPr>
          <w:rFonts w:ascii="Arial" w:hAnsi="Arial" w:cs="Arial"/>
          <w:b/>
          <w:bCs/>
          <w:color w:val="531301"/>
        </w:rPr>
        <w:t>Galerie La Ferronnerie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color w:val="531301"/>
          <w:sz w:val="20"/>
          <w:szCs w:val="20"/>
        </w:rPr>
      </w:pPr>
      <w:r w:rsidRPr="00E66D7B">
        <w:rPr>
          <w:rFonts w:ascii="Arial" w:hAnsi="Arial" w:cs="Arial"/>
          <w:noProof/>
          <w:color w:val="531301"/>
          <w:sz w:val="20"/>
          <w:szCs w:val="20"/>
          <w:lang w:eastAsia="fr-FR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-175260</wp:posOffset>
            </wp:positionV>
            <wp:extent cx="250825" cy="250825"/>
            <wp:effectExtent l="0" t="0" r="6350" b="6350"/>
            <wp:wrapSquare wrapText="bothSides"/>
            <wp:docPr id="1" name="Image 3" descr="logo facebook 15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cebook 1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531301"/>
          <w:sz w:val="20"/>
          <w:szCs w:val="20"/>
        </w:rPr>
        <w:t>Brigitte Négrier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color w:val="531301"/>
          <w:sz w:val="20"/>
          <w:szCs w:val="20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247650" cy="247650"/>
            <wp:effectExtent l="0" t="0" r="6350" b="6350"/>
            <wp:wrapSquare wrapText="bothSides"/>
            <wp:docPr id="2" name="Image 6" descr="logo twitter 1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witter 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531301"/>
          <w:sz w:val="20"/>
          <w:szCs w:val="20"/>
        </w:rPr>
        <w:t xml:space="preserve">40, rue de la Folie-Méricourt 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b/>
          <w:bCs/>
          <w:color w:val="531301"/>
          <w:sz w:val="18"/>
          <w:szCs w:val="18"/>
        </w:rPr>
      </w:pPr>
      <w:r>
        <w:rPr>
          <w:rFonts w:ascii="Arial" w:hAnsi="Arial" w:cs="Arial"/>
          <w:color w:val="531301"/>
          <w:sz w:val="20"/>
          <w:szCs w:val="20"/>
        </w:rPr>
        <w:t xml:space="preserve">F-75011 Paris +33 (0)1 78 01 13 </w:t>
      </w:r>
      <w:proofErr w:type="spellStart"/>
      <w:r>
        <w:rPr>
          <w:rFonts w:ascii="Arial" w:hAnsi="Arial" w:cs="Arial"/>
          <w:color w:val="531301"/>
          <w:sz w:val="20"/>
          <w:szCs w:val="20"/>
        </w:rPr>
        <w:t>13</w:t>
      </w:r>
      <w:proofErr w:type="spellEnd"/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color w:val="531301"/>
          <w:sz w:val="18"/>
          <w:szCs w:val="18"/>
        </w:rPr>
      </w:pPr>
      <w:r>
        <w:rPr>
          <w:rFonts w:ascii="Arial" w:hAnsi="Arial" w:cs="Arial"/>
          <w:b/>
          <w:bCs/>
          <w:color w:val="531301"/>
          <w:sz w:val="18"/>
          <w:szCs w:val="18"/>
        </w:rPr>
        <w:t>www.galerielaferronnerie.fr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color w:val="531301"/>
          <w:sz w:val="18"/>
          <w:szCs w:val="18"/>
        </w:rPr>
      </w:pPr>
      <w:proofErr w:type="gramStart"/>
      <w:r>
        <w:rPr>
          <w:rFonts w:ascii="Arial" w:hAnsi="Arial" w:cs="Arial"/>
          <w:color w:val="531301"/>
          <w:sz w:val="18"/>
          <w:szCs w:val="18"/>
        </w:rPr>
        <w:t>mardi</w:t>
      </w:r>
      <w:proofErr w:type="gramEnd"/>
      <w:r>
        <w:rPr>
          <w:rFonts w:ascii="Arial" w:hAnsi="Arial" w:cs="Arial"/>
          <w:color w:val="531301"/>
          <w:sz w:val="18"/>
          <w:szCs w:val="18"/>
        </w:rPr>
        <w:t xml:space="preserve"> à vendredi : 14h-19h, samedi : 13h-19h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color w:val="531301"/>
          <w:sz w:val="18"/>
          <w:szCs w:val="18"/>
        </w:rPr>
      </w:pPr>
      <w:r>
        <w:rPr>
          <w:rFonts w:ascii="Arial" w:hAnsi="Arial" w:cs="Arial"/>
          <w:color w:val="531301"/>
          <w:sz w:val="18"/>
          <w:szCs w:val="18"/>
        </w:rPr>
        <w:t xml:space="preserve">Membre du Comité Professionnel des Galeries d’Art </w:t>
      </w:r>
    </w:p>
    <w:p w:rsidR="00E66D7B" w:rsidRDefault="00E66D7B" w:rsidP="00E66D7B">
      <w:pPr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 xml:space="preserve"> </w:t>
      </w:r>
    </w:p>
    <w:p w:rsidR="00E66D7B" w:rsidRPr="00F81A57" w:rsidRDefault="00E66D7B" w:rsidP="00E66D7B">
      <w:pPr>
        <w:pStyle w:val="NormalWeb"/>
        <w:spacing w:before="0" w:after="0"/>
        <w:rPr>
          <w:rFonts w:ascii="Arial" w:hAnsi="Arial" w:cs="Arial"/>
          <w:color w:val="000000"/>
          <w:sz w:val="32"/>
          <w:szCs w:val="32"/>
        </w:rPr>
      </w:pPr>
      <w:r w:rsidRPr="00F81A57">
        <w:rPr>
          <w:rFonts w:ascii="Arial" w:hAnsi="Arial" w:cs="Arial"/>
          <w:color w:val="C00000"/>
          <w:sz w:val="32"/>
          <w:szCs w:val="32"/>
        </w:rPr>
        <w:t>Dominique DEHAIS</w:t>
      </w:r>
    </w:p>
    <w:p w:rsidR="00E66D7B" w:rsidRPr="00F81A57" w:rsidRDefault="00E66D7B" w:rsidP="00E66D7B">
      <w:pPr>
        <w:pStyle w:val="NormalWeb"/>
        <w:spacing w:before="0" w:after="0"/>
        <w:rPr>
          <w:rFonts w:ascii="Arial" w:hAnsi="Arial" w:cs="Arial"/>
          <w:color w:val="74B230"/>
          <w:sz w:val="32"/>
          <w:szCs w:val="32"/>
        </w:rPr>
      </w:pPr>
      <w:r w:rsidRPr="00F81A57">
        <w:rPr>
          <w:rFonts w:ascii="Arial" w:hAnsi="Arial" w:cs="Arial"/>
          <w:iCs/>
          <w:color w:val="74B230"/>
          <w:sz w:val="32"/>
          <w:szCs w:val="32"/>
        </w:rPr>
        <w:t>STAND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1003D8">
        <w:rPr>
          <w:rFonts w:ascii="Arial" w:hAnsi="Arial" w:cs="Arial"/>
          <w:color w:val="000000"/>
          <w:sz w:val="22"/>
          <w:szCs w:val="22"/>
        </w:rPr>
        <w:t>installation, peinture</w:t>
      </w:r>
      <w:r w:rsidR="00B132EA">
        <w:rPr>
          <w:rFonts w:ascii="Arial" w:hAnsi="Arial" w:cs="Arial"/>
          <w:color w:val="000000"/>
          <w:sz w:val="22"/>
          <w:szCs w:val="22"/>
        </w:rPr>
        <w:t>, photographie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:rsidR="00E66D7B" w:rsidRPr="001003D8" w:rsidRDefault="00E66D7B" w:rsidP="00E66D7B">
      <w:pPr>
        <w:pStyle w:val="NormalWeb"/>
        <w:spacing w:before="0" w:after="0"/>
        <w:rPr>
          <w:rFonts w:ascii="Arial" w:hAnsi="Arial" w:cs="Arial"/>
          <w:color w:val="C00000"/>
        </w:rPr>
      </w:pPr>
      <w:proofErr w:type="gramStart"/>
      <w:r w:rsidRPr="001003D8">
        <w:rPr>
          <w:rFonts w:ascii="Arial" w:hAnsi="Arial" w:cs="Arial"/>
          <w:color w:val="C00000"/>
        </w:rPr>
        <w:t>vernissage</w:t>
      </w:r>
      <w:proofErr w:type="gramEnd"/>
      <w:r w:rsidRPr="001003D8">
        <w:rPr>
          <w:rFonts w:ascii="Arial" w:hAnsi="Arial" w:cs="Arial"/>
          <w:color w:val="C00000"/>
        </w:rPr>
        <w:t xml:space="preserve"> mercredi 30 septembre 2015 de 18h à 21h30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color w:val="000000"/>
        </w:rPr>
      </w:pPr>
      <w:proofErr w:type="gramStart"/>
      <w:r w:rsidRPr="001003D8">
        <w:rPr>
          <w:rFonts w:ascii="Arial" w:hAnsi="Arial" w:cs="Arial"/>
          <w:color w:val="000000"/>
        </w:rPr>
        <w:t>exposition</w:t>
      </w:r>
      <w:proofErr w:type="gramEnd"/>
      <w:r w:rsidRPr="001003D8">
        <w:rPr>
          <w:rFonts w:ascii="Arial" w:hAnsi="Arial" w:cs="Arial"/>
          <w:color w:val="000000"/>
        </w:rPr>
        <w:t xml:space="preserve"> du 30 septembre au 3 novembre 2015 </w:t>
      </w:r>
    </w:p>
    <w:p w:rsidR="00E66D7B" w:rsidRPr="001003D8" w:rsidRDefault="00E66D7B" w:rsidP="00E66D7B">
      <w:pPr>
        <w:pStyle w:val="NormalWeb"/>
        <w:spacing w:before="0" w:after="0"/>
        <w:rPr>
          <w:rFonts w:ascii="Arial" w:hAnsi="Arial" w:cs="Arial"/>
          <w:color w:val="CC0000"/>
        </w:rPr>
      </w:pPr>
    </w:p>
    <w:p w:rsidR="00E66D7B" w:rsidRDefault="00E66D7B" w:rsidP="00E66D7B">
      <w:pPr>
        <w:rPr>
          <w:rFonts w:ascii="Arial" w:hAnsi="Arial" w:cs="Arial"/>
          <w:color w:val="7030A0"/>
        </w:rPr>
      </w:pPr>
      <w:r>
        <w:rPr>
          <w:rFonts w:ascii="Arial" w:hAnsi="Arial" w:cs="Arial"/>
          <w:noProof/>
          <w:color w:val="7030A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4055745" cy="2300605"/>
            <wp:effectExtent l="0" t="0" r="8255" b="10795"/>
            <wp:wrapSquare wrapText="bothSides"/>
            <wp:docPr id="4" name="Image 1" descr="Macintosh HD:Users:ingridguesdon:Desktop:Dehais 15 yvetot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ngridguesdon:Desktop:Dehais 15 yvetot cop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:rsidR="00E66D7B" w:rsidRDefault="00E66D7B" w:rsidP="00E66D7B">
      <w:pPr>
        <w:jc w:val="center"/>
        <w:rPr>
          <w:rFonts w:ascii="Arial" w:hAnsi="Arial" w:cs="Arial"/>
          <w:color w:val="7030A0"/>
        </w:rPr>
      </w:pPr>
    </w:p>
    <w:p w:rsidR="00E66D7B" w:rsidRPr="00B606E8" w:rsidRDefault="00E66D7B" w:rsidP="00E66D7B">
      <w:pPr>
        <w:jc w:val="center"/>
        <w:rPr>
          <w:rFonts w:ascii="Arial" w:hAnsi="Arial" w:cs="Arial"/>
          <w:color w:val="7030A0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jc w:val="center"/>
        <w:rPr>
          <w:rFonts w:ascii="Arial" w:hAnsi="Arial" w:cs="Arial"/>
          <w:sz w:val="20"/>
          <w:szCs w:val="20"/>
        </w:rPr>
      </w:pPr>
    </w:p>
    <w:p w:rsidR="00E66D7B" w:rsidRDefault="00E66D7B" w:rsidP="00E66D7B">
      <w:pPr>
        <w:rPr>
          <w:rFonts w:ascii="Arial" w:hAnsi="Arial" w:cs="Arial"/>
          <w:sz w:val="20"/>
          <w:szCs w:val="20"/>
        </w:rPr>
      </w:pPr>
      <w:r w:rsidRPr="00B606E8">
        <w:rPr>
          <w:rFonts w:ascii="Arial" w:hAnsi="Arial" w:cs="Arial"/>
          <w:sz w:val="20"/>
          <w:szCs w:val="20"/>
        </w:rPr>
        <w:t xml:space="preserve">Dominique Dehais, </w:t>
      </w:r>
      <w:r w:rsidRPr="00B606E8">
        <w:rPr>
          <w:rFonts w:ascii="Arial" w:hAnsi="Arial" w:cs="Arial"/>
          <w:i/>
          <w:sz w:val="20"/>
          <w:szCs w:val="20"/>
        </w:rPr>
        <w:t>Panorama,</w:t>
      </w:r>
      <w:r w:rsidRPr="00B606E8">
        <w:rPr>
          <w:rFonts w:ascii="Arial" w:hAnsi="Arial" w:cs="Arial"/>
          <w:sz w:val="20"/>
          <w:szCs w:val="20"/>
        </w:rPr>
        <w:t xml:space="preserve"> 20</w:t>
      </w:r>
      <w:r w:rsidR="00064A71">
        <w:rPr>
          <w:rFonts w:ascii="Arial" w:hAnsi="Arial" w:cs="Arial"/>
          <w:sz w:val="20"/>
          <w:szCs w:val="20"/>
        </w:rPr>
        <w:t>08</w:t>
      </w:r>
    </w:p>
    <w:p w:rsidR="00E66D7B" w:rsidRPr="00064A71" w:rsidRDefault="00E66D7B" w:rsidP="00E66D7B">
      <w:pPr>
        <w:rPr>
          <w:rFonts w:ascii="Arial" w:hAnsi="Arial" w:cs="Arial"/>
          <w:color w:val="8E000A"/>
          <w:sz w:val="20"/>
          <w:szCs w:val="20"/>
        </w:rPr>
      </w:pPr>
      <w:r w:rsidRPr="00064A71">
        <w:rPr>
          <w:rFonts w:ascii="Arial" w:hAnsi="Arial" w:cs="Arial"/>
          <w:color w:val="8E000A"/>
          <w:sz w:val="20"/>
          <w:szCs w:val="20"/>
        </w:rPr>
        <w:t xml:space="preserve">fonte d’aluminium polie, 175x460x10cm </w:t>
      </w:r>
    </w:p>
    <w:p w:rsidR="00E66D7B" w:rsidRDefault="00E66D7B" w:rsidP="00E66D7B">
      <w:pPr>
        <w:jc w:val="center"/>
        <w:rPr>
          <w:rFonts w:ascii="Arial" w:hAnsi="Arial" w:cs="Arial"/>
        </w:rPr>
      </w:pPr>
    </w:p>
    <w:p w:rsidR="00E66D7B" w:rsidRDefault="00E66D7B" w:rsidP="00E66D7B">
      <w:pPr>
        <w:rPr>
          <w:rFonts w:ascii="Arial" w:hAnsi="Arial" w:cs="Arial"/>
          <w:color w:val="7030A0"/>
        </w:rPr>
      </w:pPr>
      <w:r>
        <w:rPr>
          <w:rFonts w:ascii="Arial" w:hAnsi="Arial" w:cs="Arial"/>
          <w:noProof/>
          <w:color w:val="7030A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2384425" cy="1704975"/>
            <wp:effectExtent l="0" t="0" r="3175" b="0"/>
            <wp:wrapSquare wrapText="bothSides"/>
            <wp:docPr id="5" name="Image 2" descr="Macintosh HD:Users:ingridguesdon:Desktop:Dehais 15  Slide1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ngridguesdon:Desktop:Dehais 15  Slide1 c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:rsidR="00E66D7B" w:rsidRDefault="00E66D7B" w:rsidP="00E66D7B">
      <w:pPr>
        <w:rPr>
          <w:rFonts w:ascii="Arial" w:hAnsi="Arial" w:cs="Arial"/>
        </w:rPr>
      </w:pPr>
      <w:r>
        <w:rPr>
          <w:rFonts w:ascii="Arial" w:hAnsi="Arial" w:cs="Arial"/>
          <w:noProof/>
          <w:color w:val="7030A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66040</wp:posOffset>
            </wp:positionV>
            <wp:extent cx="2341880" cy="1544320"/>
            <wp:effectExtent l="0" t="0" r="0" b="5080"/>
            <wp:wrapSquare wrapText="bothSides"/>
            <wp:docPr id="7" name="Image 5" descr="Macintosh HD:Users:ingridguesdon:Desktop:Dehais 15 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ingridguesdon:Desktop:Dehais 15 Stan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:rsidR="00E66D7B" w:rsidRDefault="00E66D7B" w:rsidP="00E66D7B">
      <w:pPr>
        <w:rPr>
          <w:rFonts w:ascii="Arial" w:hAnsi="Arial" w:cs="Arial"/>
        </w:rPr>
      </w:pPr>
    </w:p>
    <w:p w:rsidR="00E66D7B" w:rsidRDefault="00E66D7B" w:rsidP="00E66D7B">
      <w:pPr>
        <w:rPr>
          <w:rFonts w:ascii="Arial" w:hAnsi="Arial" w:cs="Arial"/>
        </w:rPr>
      </w:pPr>
    </w:p>
    <w:p w:rsidR="00E66D7B" w:rsidRDefault="00E66D7B" w:rsidP="00E66D7B">
      <w:pPr>
        <w:rPr>
          <w:rFonts w:ascii="Arial" w:hAnsi="Arial" w:cs="Arial"/>
        </w:rPr>
      </w:pPr>
    </w:p>
    <w:p w:rsidR="00E66D7B" w:rsidRDefault="00E66D7B" w:rsidP="00E66D7B">
      <w:pPr>
        <w:rPr>
          <w:rFonts w:ascii="Arial" w:hAnsi="Arial" w:cs="Arial"/>
        </w:rPr>
      </w:pPr>
    </w:p>
    <w:p w:rsidR="00E66D7B" w:rsidRDefault="00E66D7B" w:rsidP="00E66D7B">
      <w:pPr>
        <w:rPr>
          <w:rFonts w:ascii="Arial" w:hAnsi="Arial" w:cs="Arial"/>
        </w:rPr>
      </w:pPr>
    </w:p>
    <w:p w:rsidR="00E66D7B" w:rsidRDefault="00E66D7B" w:rsidP="00E66D7B">
      <w:pPr>
        <w:rPr>
          <w:rFonts w:ascii="Arial" w:hAnsi="Arial" w:cs="Arial"/>
        </w:rPr>
      </w:pPr>
    </w:p>
    <w:p w:rsidR="00E66D7B" w:rsidRDefault="00E66D7B" w:rsidP="00E66D7B">
      <w:pPr>
        <w:rPr>
          <w:rFonts w:ascii="Arial" w:hAnsi="Arial" w:cs="Arial"/>
        </w:rPr>
      </w:pPr>
    </w:p>
    <w:p w:rsidR="00E66D7B" w:rsidRDefault="00E66D7B" w:rsidP="00E66D7B">
      <w:pPr>
        <w:rPr>
          <w:rFonts w:ascii="Arial" w:hAnsi="Arial" w:cs="Arial"/>
        </w:rPr>
      </w:pPr>
    </w:p>
    <w:p w:rsidR="00E66D7B" w:rsidRDefault="00E66D7B" w:rsidP="00E66D7B">
      <w:pPr>
        <w:ind w:hanging="426"/>
        <w:rPr>
          <w:rFonts w:ascii="Arial" w:hAnsi="Arial" w:cs="Arial"/>
        </w:rPr>
      </w:pPr>
    </w:p>
    <w:p w:rsidR="00E66D7B" w:rsidRPr="00B606E8" w:rsidRDefault="00E66D7B" w:rsidP="00E66D7B">
      <w:pPr>
        <w:ind w:hanging="426"/>
        <w:rPr>
          <w:rFonts w:ascii="Arial" w:hAnsi="Arial" w:cs="Arial"/>
          <w:sz w:val="20"/>
          <w:szCs w:val="20"/>
        </w:rPr>
      </w:pPr>
    </w:p>
    <w:p w:rsidR="00E66D7B" w:rsidRPr="00B606E8" w:rsidRDefault="00E66D7B" w:rsidP="00E66D7B">
      <w:pPr>
        <w:rPr>
          <w:rFonts w:ascii="Arial" w:hAnsi="Arial" w:cs="Arial"/>
          <w:sz w:val="20"/>
          <w:szCs w:val="20"/>
        </w:rPr>
      </w:pPr>
      <w:r w:rsidRPr="00B606E8">
        <w:rPr>
          <w:rFonts w:ascii="Arial" w:hAnsi="Arial" w:cs="Arial"/>
          <w:sz w:val="20"/>
          <w:szCs w:val="20"/>
        </w:rPr>
        <w:t xml:space="preserve">Dominique Dehais, </w:t>
      </w:r>
      <w:proofErr w:type="spellStart"/>
      <w:r w:rsidRPr="00B606E8">
        <w:rPr>
          <w:rFonts w:ascii="Arial" w:hAnsi="Arial" w:cs="Arial"/>
          <w:i/>
          <w:sz w:val="20"/>
          <w:szCs w:val="20"/>
        </w:rPr>
        <w:t>Slide</w:t>
      </w:r>
      <w:proofErr w:type="spellEnd"/>
      <w:r w:rsidRPr="00B606E8">
        <w:rPr>
          <w:rFonts w:ascii="Arial" w:hAnsi="Arial" w:cs="Arial"/>
          <w:i/>
          <w:sz w:val="20"/>
          <w:szCs w:val="20"/>
        </w:rPr>
        <w:t xml:space="preserve"> n°1</w:t>
      </w:r>
      <w:r>
        <w:rPr>
          <w:rFonts w:ascii="Arial" w:hAnsi="Arial" w:cs="Arial"/>
          <w:sz w:val="20"/>
          <w:szCs w:val="20"/>
        </w:rPr>
        <w:t>, 2015</w:t>
      </w:r>
      <w:r w:rsidRPr="00B606E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Archives de la</w:t>
      </w:r>
      <w:r w:rsidRPr="00B606E8">
        <w:rPr>
          <w:rFonts w:ascii="Arial" w:hAnsi="Arial" w:cs="Arial"/>
          <w:sz w:val="20"/>
          <w:szCs w:val="20"/>
        </w:rPr>
        <w:t xml:space="preserve"> ville</w:t>
      </w:r>
      <w:r>
        <w:rPr>
          <w:rFonts w:ascii="Arial" w:hAnsi="Arial" w:cs="Arial"/>
          <w:sz w:val="20"/>
          <w:szCs w:val="20"/>
        </w:rPr>
        <w:t xml:space="preserve"> de Coblence</w:t>
      </w:r>
    </w:p>
    <w:p w:rsidR="00E66D7B" w:rsidRPr="00B606E8" w:rsidRDefault="00E66D7B" w:rsidP="00E66D7B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B606E8">
        <w:rPr>
          <w:rFonts w:ascii="Arial" w:hAnsi="Arial" w:cs="Arial"/>
          <w:sz w:val="20"/>
          <w:szCs w:val="20"/>
        </w:rPr>
        <w:t>aluminium</w:t>
      </w:r>
      <w:proofErr w:type="gramEnd"/>
      <w:r w:rsidRPr="00B606E8">
        <w:rPr>
          <w:rFonts w:ascii="Arial" w:hAnsi="Arial" w:cs="Arial"/>
          <w:sz w:val="20"/>
          <w:szCs w:val="20"/>
        </w:rPr>
        <w:t xml:space="preserve">, laque, 92x130 cm </w:t>
      </w:r>
      <w:r>
        <w:rPr>
          <w:rFonts w:ascii="Arial" w:hAnsi="Arial" w:cs="Arial"/>
          <w:sz w:val="20"/>
          <w:szCs w:val="20"/>
        </w:rPr>
        <w:t xml:space="preserve">                                 magasin Lévitan, </w:t>
      </w:r>
      <w:r w:rsidRPr="00B606E8">
        <w:rPr>
          <w:rFonts w:ascii="Arial" w:hAnsi="Arial" w:cs="Arial"/>
          <w:sz w:val="20"/>
          <w:szCs w:val="20"/>
        </w:rPr>
        <w:t>1943</w:t>
      </w:r>
    </w:p>
    <w:p w:rsidR="00E66D7B" w:rsidRPr="00A47228" w:rsidRDefault="00E66D7B" w:rsidP="00E66D7B">
      <w:pPr>
        <w:ind w:hanging="426"/>
        <w:jc w:val="right"/>
        <w:rPr>
          <w:rFonts w:ascii="Arial" w:hAnsi="Arial" w:cs="Arial"/>
        </w:rPr>
      </w:pPr>
    </w:p>
    <w:p w:rsidR="00E66D7B" w:rsidRDefault="00E66D7B" w:rsidP="00E66D7B">
      <w:pPr>
        <w:rPr>
          <w:rFonts w:ascii="Arial" w:hAnsi="Arial" w:cs="Arial"/>
          <w:color w:val="990008"/>
        </w:rPr>
      </w:pPr>
      <w:bookmarkStart w:id="0" w:name="_GoBack"/>
      <w:bookmarkEnd w:id="0"/>
    </w:p>
    <w:p w:rsidR="00E66D7B" w:rsidRPr="00875F86" w:rsidRDefault="00E66D7B" w:rsidP="00E66D7B">
      <w:pPr>
        <w:rPr>
          <w:rFonts w:ascii="Arial" w:hAnsi="Arial" w:cs="Arial"/>
          <w:color w:val="990008"/>
        </w:rPr>
      </w:pPr>
      <w:r w:rsidRPr="00875F86">
        <w:rPr>
          <w:rFonts w:ascii="Arial" w:hAnsi="Arial" w:cs="Arial"/>
          <w:color w:val="990008"/>
        </w:rPr>
        <w:t>Questions à Dominique Dehais</w:t>
      </w:r>
    </w:p>
    <w:p w:rsidR="00E66D7B" w:rsidRPr="00C120D6" w:rsidRDefault="00E66D7B" w:rsidP="00E66D7B">
      <w:pPr>
        <w:rPr>
          <w:rFonts w:ascii="Arial" w:hAnsi="Arial" w:cs="Arial"/>
          <w:color w:val="4E0006"/>
          <w:sz w:val="16"/>
          <w:szCs w:val="16"/>
        </w:rPr>
      </w:pPr>
    </w:p>
    <w:p w:rsidR="00E66D7B" w:rsidRPr="00875F86" w:rsidRDefault="00E66D7B" w:rsidP="00E66D7B">
      <w:pPr>
        <w:rPr>
          <w:rFonts w:ascii="Arial" w:hAnsi="Arial" w:cs="Arial"/>
          <w:color w:val="990008"/>
        </w:rPr>
      </w:pPr>
      <w:r w:rsidRPr="00875F86">
        <w:rPr>
          <w:rFonts w:ascii="Arial" w:hAnsi="Arial" w:cs="Arial"/>
          <w:color w:val="990008"/>
        </w:rPr>
        <w:t>Pourquoi ce titre ‘</w:t>
      </w:r>
      <w:r w:rsidRPr="00875F86">
        <w:rPr>
          <w:rFonts w:ascii="Arial" w:hAnsi="Arial" w:cs="Arial"/>
          <w:i/>
          <w:color w:val="990008"/>
        </w:rPr>
        <w:t>Stand</w:t>
      </w:r>
      <w:r w:rsidRPr="00875F86">
        <w:rPr>
          <w:rFonts w:ascii="Arial" w:hAnsi="Arial" w:cs="Arial"/>
          <w:color w:val="990008"/>
        </w:rPr>
        <w:t> ?</w:t>
      </w:r>
    </w:p>
    <w:p w:rsidR="00E66D7B" w:rsidRPr="00AE35F9" w:rsidRDefault="00E66D7B" w:rsidP="00E66D7B">
      <w:pPr>
        <w:rPr>
          <w:rFonts w:ascii="Arial" w:hAnsi="Arial" w:cs="Arial"/>
          <w:color w:val="4E0006"/>
          <w:sz w:val="8"/>
          <w:szCs w:val="8"/>
        </w:rPr>
      </w:pPr>
    </w:p>
    <w:p w:rsidR="00E66D7B" w:rsidRPr="00A9324C" w:rsidRDefault="00E66D7B" w:rsidP="00E66D7B">
      <w:pPr>
        <w:rPr>
          <w:rFonts w:ascii="Arial" w:hAnsi="Arial" w:cs="Arial"/>
          <w:color w:val="4E0006"/>
        </w:rPr>
      </w:pPr>
      <w:r w:rsidRPr="00A9324C">
        <w:rPr>
          <w:rFonts w:ascii="Arial" w:hAnsi="Arial" w:cs="Arial"/>
        </w:rPr>
        <w:t>Le terme STAND désigne un dispositif d’exposition utilisé depuis de nombreuses années, pour les foires commerciales, pour les foires d’art …</w:t>
      </w:r>
    </w:p>
    <w:p w:rsidR="00E66D7B" w:rsidRPr="00FE6D11" w:rsidRDefault="00E66D7B" w:rsidP="00E66D7B">
      <w:pPr>
        <w:pStyle w:val="Titre1"/>
        <w:rPr>
          <w:rFonts w:cs="Arial"/>
          <w:b w:val="0"/>
        </w:rPr>
      </w:pPr>
      <w:r>
        <w:rPr>
          <w:rFonts w:cs="Arial"/>
          <w:b w:val="0"/>
        </w:rPr>
        <w:lastRenderedPageBreak/>
        <w:t xml:space="preserve">La photographie du </w:t>
      </w:r>
      <w:r w:rsidRPr="00090EF9">
        <w:rPr>
          <w:rFonts w:cs="Arial"/>
          <w:b w:val="0"/>
          <w:i/>
        </w:rPr>
        <w:t>‘</w:t>
      </w:r>
      <w:proofErr w:type="spellStart"/>
      <w:r w:rsidRPr="00090EF9">
        <w:rPr>
          <w:rFonts w:cs="Arial"/>
          <w:b w:val="0"/>
          <w:i/>
        </w:rPr>
        <w:t>Lager</w:t>
      </w:r>
      <w:proofErr w:type="spellEnd"/>
      <w:r w:rsidRPr="00090EF9">
        <w:rPr>
          <w:rFonts w:cs="Arial"/>
          <w:b w:val="0"/>
          <w:i/>
        </w:rPr>
        <w:t>’</w:t>
      </w:r>
      <w:r>
        <w:rPr>
          <w:rFonts w:cs="Arial"/>
          <w:b w:val="0"/>
        </w:rPr>
        <w:t xml:space="preserve"> installé dans le magasin Lévitan entre 1943 et 1944 montre que </w:t>
      </w:r>
      <w:r w:rsidRPr="00FE6D11">
        <w:rPr>
          <w:rFonts w:cs="Arial"/>
          <w:b w:val="0"/>
        </w:rPr>
        <w:t>ce type de présentation pouvait s’appliquer dans une situation d’exception.</w:t>
      </w:r>
    </w:p>
    <w:p w:rsidR="00E66D7B" w:rsidRDefault="00E66D7B" w:rsidP="00E66D7B">
      <w:pPr>
        <w:rPr>
          <w:rFonts w:ascii="Arial" w:hAnsi="Arial" w:cs="Arial"/>
          <w:lang w:eastAsia="fr-FR"/>
        </w:rPr>
      </w:pPr>
      <w:r w:rsidRPr="00FE6D11">
        <w:rPr>
          <w:rFonts w:ascii="Arial" w:hAnsi="Arial" w:cs="Arial"/>
          <w:lang w:eastAsia="fr-FR"/>
        </w:rPr>
        <w:t>L’exposition d’ensembles de m</w:t>
      </w:r>
      <w:r>
        <w:rPr>
          <w:rFonts w:ascii="Arial" w:hAnsi="Arial" w:cs="Arial"/>
          <w:lang w:eastAsia="fr-FR"/>
        </w:rPr>
        <w:t>obilier pillés dans les habitations des juifs déportés manifeste</w:t>
      </w:r>
    </w:p>
    <w:p w:rsidR="00E66D7B" w:rsidRPr="00FE6D11" w:rsidRDefault="00E66D7B" w:rsidP="00E66D7B">
      <w:pPr>
        <w:rPr>
          <w:rFonts w:ascii="Arial" w:hAnsi="Arial" w:cs="Arial"/>
          <w:lang w:eastAsia="fr-FR"/>
        </w:rPr>
      </w:pPr>
      <w:proofErr w:type="gramStart"/>
      <w:r>
        <w:rPr>
          <w:rFonts w:ascii="Arial" w:hAnsi="Arial" w:cs="Arial"/>
          <w:lang w:eastAsia="fr-FR"/>
        </w:rPr>
        <w:t>l’obscénité</w:t>
      </w:r>
      <w:proofErr w:type="gramEnd"/>
      <w:r>
        <w:rPr>
          <w:rFonts w:ascii="Arial" w:hAnsi="Arial" w:cs="Arial"/>
          <w:lang w:eastAsia="fr-FR"/>
        </w:rPr>
        <w:t xml:space="preserve"> de la réification de biens spoliés. </w:t>
      </w:r>
    </w:p>
    <w:p w:rsidR="00E66D7B" w:rsidRDefault="00E66D7B" w:rsidP="00E66D7B">
      <w:pPr>
        <w:rPr>
          <w:rFonts w:ascii="Arial" w:hAnsi="Arial" w:cs="Arial"/>
        </w:rPr>
      </w:pPr>
      <w:r>
        <w:rPr>
          <w:rFonts w:ascii="Arial" w:hAnsi="Arial" w:cs="Arial"/>
        </w:rPr>
        <w:t>Dans cette période, considéré sous cet angle particulier, le processus de destruction des juifs d’Europe est saisissable.</w:t>
      </w:r>
    </w:p>
    <w:p w:rsidR="00E66D7B" w:rsidRPr="00C120D6" w:rsidRDefault="00E66D7B" w:rsidP="00E66D7B">
      <w:pPr>
        <w:rPr>
          <w:rFonts w:ascii="Arial" w:hAnsi="Arial" w:cs="Arial"/>
          <w:sz w:val="16"/>
          <w:szCs w:val="16"/>
        </w:rPr>
      </w:pPr>
    </w:p>
    <w:p w:rsidR="00E66D7B" w:rsidRPr="00875F86" w:rsidRDefault="00E66D7B" w:rsidP="00E66D7B">
      <w:pPr>
        <w:rPr>
          <w:rFonts w:ascii="Arial" w:hAnsi="Arial" w:cs="Arial"/>
          <w:color w:val="990008"/>
        </w:rPr>
      </w:pPr>
      <w:r w:rsidRPr="00875F86">
        <w:rPr>
          <w:rFonts w:ascii="Arial" w:hAnsi="Arial" w:cs="Arial"/>
          <w:color w:val="990008"/>
        </w:rPr>
        <w:t xml:space="preserve">Comment s’articule cette photo par rapport aux travaux/installations autres, tels </w:t>
      </w:r>
    </w:p>
    <w:p w:rsidR="00E66D7B" w:rsidRPr="00875F86" w:rsidRDefault="00E66D7B" w:rsidP="00E66D7B">
      <w:pPr>
        <w:rPr>
          <w:rFonts w:ascii="Arial" w:hAnsi="Arial" w:cs="Arial"/>
          <w:color w:val="990008"/>
        </w:rPr>
      </w:pPr>
      <w:r w:rsidRPr="00875F86">
        <w:rPr>
          <w:rFonts w:ascii="Arial" w:hAnsi="Arial" w:cs="Arial"/>
          <w:i/>
          <w:color w:val="990008"/>
        </w:rPr>
        <w:t xml:space="preserve">Panoramique, </w:t>
      </w:r>
      <w:proofErr w:type="spellStart"/>
      <w:r w:rsidRPr="00875F86">
        <w:rPr>
          <w:rFonts w:ascii="Arial" w:hAnsi="Arial" w:cs="Arial"/>
          <w:i/>
          <w:color w:val="990008"/>
        </w:rPr>
        <w:t>Slide</w:t>
      </w:r>
      <w:proofErr w:type="spellEnd"/>
      <w:r w:rsidRPr="00875F86">
        <w:rPr>
          <w:rFonts w:ascii="Arial" w:hAnsi="Arial" w:cs="Arial"/>
          <w:i/>
          <w:color w:val="990008"/>
        </w:rPr>
        <w:t xml:space="preserve"> (s)</w:t>
      </w:r>
      <w:proofErr w:type="gramStart"/>
      <w:r w:rsidRPr="00875F86">
        <w:rPr>
          <w:rFonts w:ascii="Arial" w:hAnsi="Arial" w:cs="Arial"/>
          <w:i/>
          <w:color w:val="990008"/>
        </w:rPr>
        <w:t>..</w:t>
      </w:r>
      <w:proofErr w:type="gramEnd"/>
      <w:r w:rsidRPr="00875F86">
        <w:rPr>
          <w:rFonts w:ascii="Arial" w:hAnsi="Arial" w:cs="Arial"/>
          <w:i/>
          <w:color w:val="990008"/>
        </w:rPr>
        <w:t xml:space="preserve"> </w:t>
      </w:r>
      <w:r>
        <w:rPr>
          <w:rFonts w:ascii="Arial" w:hAnsi="Arial" w:cs="Arial"/>
          <w:color w:val="990008"/>
        </w:rPr>
        <w:t>?</w:t>
      </w:r>
    </w:p>
    <w:p w:rsidR="00E66D7B" w:rsidRPr="00AE35F9" w:rsidRDefault="00E66D7B" w:rsidP="00E66D7B">
      <w:pPr>
        <w:rPr>
          <w:rFonts w:ascii="Arial" w:hAnsi="Arial" w:cs="Arial"/>
          <w:color w:val="4E0006"/>
          <w:sz w:val="8"/>
          <w:szCs w:val="8"/>
        </w:rPr>
      </w:pPr>
    </w:p>
    <w:p w:rsidR="00E66D7B" w:rsidRPr="00B14BEE" w:rsidRDefault="00E66D7B" w:rsidP="00E66D7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 sa présence et ce dont elle témoigne, cette image pose la question de ce qui se montre dans l’exposition.</w:t>
      </w:r>
    </w:p>
    <w:p w:rsidR="00E66D7B" w:rsidRPr="00C120D6" w:rsidRDefault="00E66D7B" w:rsidP="00E66D7B">
      <w:pPr>
        <w:rPr>
          <w:rFonts w:ascii="Arial" w:hAnsi="Arial" w:cs="Arial"/>
          <w:color w:val="4E0006"/>
          <w:sz w:val="16"/>
          <w:szCs w:val="16"/>
        </w:rPr>
      </w:pPr>
    </w:p>
    <w:p w:rsidR="00E66D7B" w:rsidRPr="00AE35F9" w:rsidRDefault="00E66D7B" w:rsidP="00E66D7B">
      <w:pPr>
        <w:rPr>
          <w:rFonts w:ascii="Arial" w:hAnsi="Arial" w:cs="Arial"/>
          <w:color w:val="990008"/>
        </w:rPr>
      </w:pPr>
      <w:r w:rsidRPr="00AE35F9">
        <w:rPr>
          <w:rFonts w:ascii="Arial" w:hAnsi="Arial" w:cs="Arial"/>
          <w:color w:val="990008"/>
        </w:rPr>
        <w:t>Que diriez</w:t>
      </w:r>
      <w:r>
        <w:rPr>
          <w:rFonts w:ascii="Arial" w:hAnsi="Arial" w:cs="Arial"/>
          <w:color w:val="990008"/>
        </w:rPr>
        <w:t>-vous</w:t>
      </w:r>
      <w:r w:rsidRPr="00AE35F9">
        <w:rPr>
          <w:rFonts w:ascii="Arial" w:hAnsi="Arial" w:cs="Arial"/>
          <w:color w:val="990008"/>
        </w:rPr>
        <w:t xml:space="preserve"> à propos des autres œuvres présentées ?</w:t>
      </w:r>
    </w:p>
    <w:p w:rsidR="00E66D7B" w:rsidRPr="00AE35F9" w:rsidRDefault="00E66D7B" w:rsidP="00E66D7B">
      <w:pPr>
        <w:rPr>
          <w:rFonts w:ascii="Arial" w:hAnsi="Arial" w:cs="Arial"/>
          <w:color w:val="000000" w:themeColor="text1"/>
          <w:sz w:val="8"/>
          <w:szCs w:val="8"/>
        </w:rPr>
      </w:pPr>
    </w:p>
    <w:p w:rsidR="00E66D7B" w:rsidRDefault="00E66D7B" w:rsidP="00E66D7B">
      <w:pPr>
        <w:rPr>
          <w:rFonts w:ascii="Arial" w:hAnsi="Arial" w:cs="Arial"/>
        </w:rPr>
      </w:pPr>
      <w:r w:rsidRPr="00752801">
        <w:rPr>
          <w:rFonts w:ascii="Arial" w:hAnsi="Arial" w:cs="Arial"/>
          <w:color w:val="000000" w:themeColor="text1"/>
        </w:rPr>
        <w:t>La pièce</w:t>
      </w:r>
      <w:r>
        <w:rPr>
          <w:rFonts w:ascii="Arial" w:hAnsi="Arial" w:cs="Arial"/>
          <w:i/>
          <w:color w:val="000000" w:themeColor="text1"/>
        </w:rPr>
        <w:t xml:space="preserve"> </w:t>
      </w:r>
      <w:r w:rsidRPr="002055F3">
        <w:rPr>
          <w:rFonts w:ascii="Arial" w:hAnsi="Arial" w:cs="Arial"/>
          <w:i/>
          <w:color w:val="000000" w:themeColor="text1"/>
        </w:rPr>
        <w:t xml:space="preserve">Panorama </w:t>
      </w:r>
      <w:r>
        <w:rPr>
          <w:rFonts w:ascii="Arial" w:hAnsi="Arial" w:cs="Arial"/>
          <w:i/>
          <w:color w:val="000000" w:themeColor="text1"/>
        </w:rPr>
        <w:t>(</w:t>
      </w:r>
      <w:r w:rsidRPr="002055F3">
        <w:rPr>
          <w:rFonts w:ascii="Arial" w:hAnsi="Arial" w:cs="Arial"/>
          <w:color w:val="000000" w:themeColor="text1"/>
        </w:rPr>
        <w:t>175cmx460cm</w:t>
      </w:r>
      <w:r>
        <w:rPr>
          <w:rFonts w:ascii="Arial" w:hAnsi="Arial" w:cs="Arial"/>
          <w:color w:val="000000" w:themeColor="text1"/>
        </w:rPr>
        <w:t>)</w:t>
      </w:r>
      <w:r w:rsidRPr="002055F3">
        <w:rPr>
          <w:rFonts w:ascii="Arial" w:hAnsi="Arial" w:cs="Arial"/>
          <w:i/>
          <w:color w:val="000000" w:themeColor="text1"/>
        </w:rPr>
        <w:t xml:space="preserve"> </w:t>
      </w:r>
      <w:r w:rsidRPr="002055F3">
        <w:rPr>
          <w:rFonts w:ascii="Arial" w:hAnsi="Arial" w:cs="Arial"/>
          <w:color w:val="000000" w:themeColor="text1"/>
        </w:rPr>
        <w:t>posée au sol, dans une situation précaire</w:t>
      </w:r>
      <w:r>
        <w:rPr>
          <w:rFonts w:ascii="Arial" w:hAnsi="Arial" w:cs="Arial"/>
        </w:rPr>
        <w:t>, réfléchit et fragmente l’accrochage par sa surface polie. Sa dimension s’interpose dans la géométrie de l’espace comme une occupation contraignante.</w:t>
      </w:r>
    </w:p>
    <w:p w:rsidR="00E66D7B" w:rsidRPr="00202B41" w:rsidRDefault="00E66D7B" w:rsidP="00E66D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Constituées de 4 tôles d’aluminium laqué, les </w:t>
      </w:r>
      <w:proofErr w:type="spellStart"/>
      <w:r>
        <w:rPr>
          <w:rFonts w:ascii="Arial" w:hAnsi="Arial" w:cs="Arial"/>
        </w:rPr>
        <w:t>oeuvres</w:t>
      </w:r>
      <w:proofErr w:type="spellEnd"/>
      <w:r>
        <w:rPr>
          <w:rFonts w:ascii="Arial" w:hAnsi="Arial" w:cs="Arial"/>
        </w:rPr>
        <w:t xml:space="preserve"> de la série </w:t>
      </w:r>
      <w:proofErr w:type="spellStart"/>
      <w:r w:rsidRPr="00EE5F8B">
        <w:rPr>
          <w:rFonts w:ascii="Arial" w:hAnsi="Arial" w:cs="Arial"/>
          <w:i/>
        </w:rPr>
        <w:t>Slide</w:t>
      </w:r>
      <w:proofErr w:type="spellEnd"/>
      <w:r>
        <w:rPr>
          <w:rFonts w:ascii="Arial" w:hAnsi="Arial" w:cs="Arial"/>
          <w:i/>
        </w:rPr>
        <w:t xml:space="preserve">, </w:t>
      </w:r>
      <w:r w:rsidRPr="00202B41">
        <w:rPr>
          <w:rFonts w:ascii="Arial" w:hAnsi="Arial" w:cs="Arial"/>
        </w:rPr>
        <w:t>par leur brillance</w:t>
      </w:r>
    </w:p>
    <w:p w:rsidR="00E66D7B" w:rsidRPr="008F224D" w:rsidRDefault="00E66D7B" w:rsidP="00E66D7B">
      <w:pPr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p</w:t>
      </w:r>
      <w:r w:rsidRPr="00202B41">
        <w:rPr>
          <w:rFonts w:ascii="Arial" w:hAnsi="Arial" w:cs="Arial"/>
          <w:color w:val="000000" w:themeColor="text1"/>
        </w:rPr>
        <w:t>rovoque</w:t>
      </w:r>
      <w:r>
        <w:rPr>
          <w:rFonts w:ascii="Arial" w:hAnsi="Arial" w:cs="Arial"/>
          <w:color w:val="000000" w:themeColor="text1"/>
        </w:rPr>
        <w:t>nt</w:t>
      </w:r>
      <w:proofErr w:type="gramEnd"/>
      <w:r>
        <w:rPr>
          <w:rFonts w:ascii="Arial" w:hAnsi="Arial" w:cs="Arial"/>
          <w:color w:val="000000" w:themeColor="text1"/>
        </w:rPr>
        <w:t xml:space="preserve"> un glissement du regard, en contradiction avec leur structure cardinale.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b/>
          <w:bCs/>
          <w:color w:val="CC0000"/>
          <w:sz w:val="16"/>
          <w:szCs w:val="16"/>
        </w:rPr>
      </w:pPr>
    </w:p>
    <w:p w:rsidR="00E66D7B" w:rsidRPr="00F81A57" w:rsidRDefault="00E66D7B" w:rsidP="00E66D7B">
      <w:pPr>
        <w:pStyle w:val="NormalWeb"/>
        <w:spacing w:before="0" w:after="0"/>
        <w:rPr>
          <w:rFonts w:ascii="Arial" w:hAnsi="Arial" w:cs="Arial"/>
          <w:b/>
          <w:bCs/>
          <w:color w:val="CC0000"/>
          <w:sz w:val="8"/>
          <w:szCs w:val="8"/>
        </w:rPr>
      </w:pPr>
    </w:p>
    <w:p w:rsidR="00E66D7B" w:rsidRPr="008F224D" w:rsidRDefault="00E66D7B" w:rsidP="00E66D7B">
      <w:pPr>
        <w:widowControl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382FE3">
        <w:rPr>
          <w:rFonts w:ascii="Arial" w:hAnsi="Arial" w:cs="Arial"/>
          <w:b/>
          <w:color w:val="7F7F7F" w:themeColor="text1" w:themeTint="80"/>
          <w:lang w:eastAsia="fr-FR"/>
        </w:rPr>
        <w:t>Dominique Dehais</w:t>
      </w:r>
      <w:r w:rsidRPr="008F224D">
        <w:rPr>
          <w:rFonts w:ascii="Arial" w:hAnsi="Arial" w:cs="Arial"/>
          <w:lang w:eastAsia="fr-FR"/>
        </w:rPr>
        <w:t xml:space="preserve"> a exposé dans de nombreuses institutions publiques et privées,</w:t>
      </w:r>
    </w:p>
    <w:p w:rsidR="00E66D7B" w:rsidRPr="008F224D" w:rsidRDefault="00F81A57" w:rsidP="00E66D7B">
      <w:pPr>
        <w:widowControl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proofErr w:type="gramStart"/>
      <w:r>
        <w:rPr>
          <w:rFonts w:ascii="Arial" w:hAnsi="Arial" w:cs="Arial"/>
          <w:lang w:eastAsia="fr-FR"/>
        </w:rPr>
        <w:t>n</w:t>
      </w:r>
      <w:r w:rsidR="00E66D7B">
        <w:rPr>
          <w:rFonts w:ascii="Arial" w:hAnsi="Arial" w:cs="Arial"/>
          <w:lang w:eastAsia="fr-FR"/>
        </w:rPr>
        <w:t>otamment</w:t>
      </w:r>
      <w:proofErr w:type="gramEnd"/>
      <w:r w:rsidR="00E66D7B">
        <w:rPr>
          <w:rFonts w:ascii="Arial" w:hAnsi="Arial" w:cs="Arial"/>
          <w:lang w:eastAsia="fr-FR"/>
        </w:rPr>
        <w:t xml:space="preserve"> : </w:t>
      </w:r>
      <w:r w:rsidR="00E66D7B" w:rsidRPr="008F224D">
        <w:rPr>
          <w:rFonts w:ascii="Arial" w:hAnsi="Arial" w:cs="Arial"/>
          <w:lang w:eastAsia="fr-FR"/>
        </w:rPr>
        <w:t>Musée de Grenoble, CREDAC (Ivry sur Seine), Quartier (Quimper),</w:t>
      </w:r>
    </w:p>
    <w:p w:rsidR="00E66D7B" w:rsidRPr="008F224D" w:rsidRDefault="00E66D7B" w:rsidP="00E66D7B">
      <w:pPr>
        <w:widowControl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8F224D">
        <w:rPr>
          <w:rFonts w:ascii="Arial" w:hAnsi="Arial" w:cs="Arial"/>
          <w:lang w:eastAsia="fr-FR"/>
        </w:rPr>
        <w:t xml:space="preserve">19, CRAC Montbéliard, à l’ENSBA de Paris, </w:t>
      </w:r>
      <w:proofErr w:type="spellStart"/>
      <w:r w:rsidRPr="008F224D">
        <w:rPr>
          <w:rFonts w:ascii="Arial" w:hAnsi="Arial" w:cs="Arial"/>
          <w:lang w:eastAsia="fr-FR"/>
        </w:rPr>
        <w:t>Stiftung</w:t>
      </w:r>
      <w:proofErr w:type="spellEnd"/>
      <w:r w:rsidRPr="008F224D">
        <w:rPr>
          <w:rFonts w:ascii="Arial" w:hAnsi="Arial" w:cs="Arial"/>
          <w:lang w:eastAsia="fr-FR"/>
        </w:rPr>
        <w:t xml:space="preserve"> </w:t>
      </w:r>
      <w:proofErr w:type="spellStart"/>
      <w:r w:rsidRPr="008F224D">
        <w:rPr>
          <w:rFonts w:ascii="Arial" w:hAnsi="Arial" w:cs="Arial"/>
          <w:lang w:eastAsia="fr-FR"/>
        </w:rPr>
        <w:t>für</w:t>
      </w:r>
      <w:proofErr w:type="spellEnd"/>
      <w:r w:rsidRPr="008F224D">
        <w:rPr>
          <w:rFonts w:ascii="Arial" w:hAnsi="Arial" w:cs="Arial"/>
          <w:lang w:eastAsia="fr-FR"/>
        </w:rPr>
        <w:t xml:space="preserve"> </w:t>
      </w:r>
      <w:proofErr w:type="spellStart"/>
      <w:r w:rsidRPr="008F224D">
        <w:rPr>
          <w:rFonts w:ascii="Arial" w:hAnsi="Arial" w:cs="Arial"/>
          <w:lang w:eastAsia="fr-FR"/>
        </w:rPr>
        <w:t>Konkrete</w:t>
      </w:r>
      <w:proofErr w:type="spellEnd"/>
      <w:r w:rsidRPr="008F224D">
        <w:rPr>
          <w:rFonts w:ascii="Arial" w:hAnsi="Arial" w:cs="Arial"/>
          <w:lang w:eastAsia="fr-FR"/>
        </w:rPr>
        <w:t xml:space="preserve"> </w:t>
      </w:r>
      <w:proofErr w:type="spellStart"/>
      <w:r w:rsidRPr="008F224D">
        <w:rPr>
          <w:rFonts w:ascii="Arial" w:hAnsi="Arial" w:cs="Arial"/>
          <w:lang w:eastAsia="fr-FR"/>
        </w:rPr>
        <w:t>Kunst</w:t>
      </w:r>
      <w:proofErr w:type="spellEnd"/>
      <w:r w:rsidRPr="008F224D">
        <w:rPr>
          <w:rFonts w:ascii="Arial" w:hAnsi="Arial" w:cs="Arial"/>
          <w:lang w:eastAsia="fr-FR"/>
        </w:rPr>
        <w:t xml:space="preserve">, Reutlingen, Allemagne, </w:t>
      </w:r>
      <w:proofErr w:type="spellStart"/>
      <w:r w:rsidRPr="008F224D">
        <w:rPr>
          <w:rFonts w:ascii="Arial" w:hAnsi="Arial" w:cs="Arial"/>
          <w:lang w:eastAsia="fr-FR"/>
        </w:rPr>
        <w:t>Narodni</w:t>
      </w:r>
      <w:proofErr w:type="spellEnd"/>
      <w:r w:rsidRPr="008F224D">
        <w:rPr>
          <w:rFonts w:ascii="Arial" w:hAnsi="Arial" w:cs="Arial"/>
          <w:lang w:eastAsia="fr-FR"/>
        </w:rPr>
        <w:t xml:space="preserve"> Galerie, Prague, au </w:t>
      </w:r>
      <w:proofErr w:type="spellStart"/>
      <w:r w:rsidRPr="008F224D">
        <w:rPr>
          <w:rFonts w:ascii="Arial" w:hAnsi="Arial" w:cs="Arial"/>
          <w:lang w:eastAsia="fr-FR"/>
        </w:rPr>
        <w:t>Mucsarnok</w:t>
      </w:r>
      <w:proofErr w:type="spellEnd"/>
      <w:r w:rsidRPr="008F224D">
        <w:rPr>
          <w:rFonts w:ascii="Arial" w:hAnsi="Arial" w:cs="Arial"/>
          <w:lang w:eastAsia="fr-FR"/>
        </w:rPr>
        <w:t>, Budapest, Hongrie.</w:t>
      </w:r>
    </w:p>
    <w:p w:rsidR="00E66D7B" w:rsidRPr="008F224D" w:rsidRDefault="00E66D7B" w:rsidP="00E66D7B">
      <w:pPr>
        <w:widowControl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8F224D">
        <w:rPr>
          <w:rFonts w:ascii="Arial" w:hAnsi="Arial" w:cs="Arial"/>
          <w:lang w:eastAsia="fr-FR"/>
        </w:rPr>
        <w:t xml:space="preserve">Ses œuvres ont été acquises par le FNAC-Paris la Défense, la Société Générale (siège à la Défense), EADS, Siège à Paris, la Collection Gottfried </w:t>
      </w:r>
      <w:proofErr w:type="spellStart"/>
      <w:r w:rsidRPr="008F224D">
        <w:rPr>
          <w:rFonts w:ascii="Arial" w:hAnsi="Arial" w:cs="Arial"/>
          <w:lang w:eastAsia="fr-FR"/>
        </w:rPr>
        <w:t>Honnegger</w:t>
      </w:r>
      <w:proofErr w:type="spellEnd"/>
      <w:r w:rsidRPr="008F224D">
        <w:rPr>
          <w:rFonts w:ascii="Arial" w:hAnsi="Arial" w:cs="Arial"/>
          <w:lang w:eastAsia="fr-FR"/>
        </w:rPr>
        <w:t>, Le Musée de Grenoble,</w:t>
      </w:r>
    </w:p>
    <w:p w:rsidR="00E66D7B" w:rsidRPr="008F224D" w:rsidRDefault="00E66D7B" w:rsidP="00E66D7B">
      <w:pPr>
        <w:rPr>
          <w:rFonts w:ascii="Arial" w:hAnsi="Arial" w:cs="Arial"/>
          <w:lang w:eastAsia="fr-FR"/>
        </w:rPr>
      </w:pPr>
      <w:proofErr w:type="gramStart"/>
      <w:r w:rsidRPr="008F224D">
        <w:rPr>
          <w:rFonts w:ascii="Arial" w:hAnsi="Arial" w:cs="Arial"/>
          <w:lang w:eastAsia="fr-FR"/>
        </w:rPr>
        <w:t>et</w:t>
      </w:r>
      <w:proofErr w:type="gramEnd"/>
      <w:r w:rsidRPr="008F224D">
        <w:rPr>
          <w:rFonts w:ascii="Arial" w:hAnsi="Arial" w:cs="Arial"/>
          <w:lang w:eastAsia="fr-FR"/>
        </w:rPr>
        <w:t xml:space="preserve"> des collections privées en France, Suisse, Allemagne, Pays-Bas, USA.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b/>
          <w:bCs/>
          <w:color w:val="CC0000"/>
          <w:sz w:val="22"/>
          <w:szCs w:val="22"/>
        </w:rPr>
      </w:pPr>
    </w:p>
    <w:p w:rsidR="00E66D7B" w:rsidRPr="000D20CE" w:rsidRDefault="00E66D7B" w:rsidP="00E66D7B">
      <w:pPr>
        <w:pStyle w:val="NormalWeb"/>
        <w:spacing w:before="0" w:after="0"/>
        <w:rPr>
          <w:rFonts w:ascii="Arial" w:hAnsi="Arial" w:cs="Arial"/>
          <w:b/>
          <w:bCs/>
          <w:color w:val="CC0000"/>
          <w:sz w:val="22"/>
          <w:szCs w:val="22"/>
        </w:rPr>
      </w:pPr>
      <w:r>
        <w:rPr>
          <w:rFonts w:ascii="Arial" w:hAnsi="Arial" w:cs="Arial"/>
          <w:b/>
          <w:bCs/>
          <w:color w:val="CC0000"/>
          <w:sz w:val="22"/>
          <w:szCs w:val="22"/>
        </w:rPr>
        <w:t>A venir à la galerie</w:t>
      </w:r>
      <w:r>
        <w:rPr>
          <w:rFonts w:ascii="Arial" w:hAnsi="Arial" w:cs="Arial"/>
          <w:b/>
          <w:bCs/>
          <w:color w:val="007826"/>
          <w:sz w:val="22"/>
          <w:szCs w:val="22"/>
        </w:rPr>
        <w:t xml:space="preserve"> </w:t>
      </w:r>
    </w:p>
    <w:p w:rsidR="00E66D7B" w:rsidRPr="007B413E" w:rsidRDefault="00E66D7B" w:rsidP="00E66D7B">
      <w:pPr>
        <w:pStyle w:val="NormalWeb"/>
        <w:spacing w:before="0" w:after="0"/>
        <w:rPr>
          <w:rFonts w:ascii="Arial" w:hAnsi="Arial" w:cs="Arial"/>
          <w:color w:val="CC0000"/>
          <w:sz w:val="16"/>
          <w:szCs w:val="16"/>
        </w:rPr>
      </w:pPr>
    </w:p>
    <w:p w:rsidR="00E66D7B" w:rsidRPr="007B413E" w:rsidRDefault="00E66D7B" w:rsidP="00E66D7B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7B413E">
        <w:rPr>
          <w:rFonts w:ascii="Arial" w:hAnsi="Arial" w:cs="Arial"/>
          <w:color w:val="CC0000"/>
          <w:sz w:val="22"/>
          <w:szCs w:val="22"/>
        </w:rPr>
        <w:t>Sanna Kannisto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10.11.15 &gt; 15.12.15, </w:t>
      </w:r>
      <w:r w:rsidRPr="00390241">
        <w:rPr>
          <w:rFonts w:ascii="Arial" w:hAnsi="Arial" w:cs="Arial"/>
          <w:i/>
          <w:color w:val="000000"/>
          <w:sz w:val="22"/>
          <w:szCs w:val="22"/>
        </w:rPr>
        <w:t xml:space="preserve">Local </w:t>
      </w:r>
      <w:proofErr w:type="spellStart"/>
      <w:r w:rsidRPr="00390241">
        <w:rPr>
          <w:rFonts w:ascii="Arial" w:hAnsi="Arial" w:cs="Arial"/>
          <w:i/>
          <w:color w:val="000000"/>
          <w:sz w:val="22"/>
          <w:szCs w:val="22"/>
        </w:rPr>
        <w:t>vernacular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solo show, photographie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Avec le soutien de FRAME (Finlande)</w:t>
      </w:r>
    </w:p>
    <w:p w:rsidR="00E66D7B" w:rsidRDefault="00E66D7B" w:rsidP="00E66D7B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:rsidR="00E66D7B" w:rsidRDefault="00E66D7B" w:rsidP="00E66D7B">
      <w:pPr>
        <w:pStyle w:val="NormalWeb"/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CC0000"/>
          <w:sz w:val="22"/>
          <w:szCs w:val="22"/>
        </w:rPr>
        <w:t>Hors les murs</w:t>
      </w:r>
    </w:p>
    <w:p w:rsidR="00E66D7B" w:rsidRDefault="00E66D7B" w:rsidP="00E66D7B">
      <w:pPr>
        <w:rPr>
          <w:rFonts w:ascii="Arial" w:hAnsi="Arial"/>
          <w:sz w:val="16"/>
          <w:szCs w:val="16"/>
        </w:rPr>
      </w:pPr>
    </w:p>
    <w:p w:rsidR="00E66D7B" w:rsidRPr="00C559D9" w:rsidRDefault="00E66D7B" w:rsidP="00E66D7B">
      <w:pPr>
        <w:rPr>
          <w:rFonts w:ascii="Arial" w:hAnsi="Arial"/>
          <w:color w:val="CC0000"/>
        </w:rPr>
      </w:pPr>
      <w:r w:rsidRPr="00C559D9">
        <w:rPr>
          <w:rFonts w:ascii="Arial" w:hAnsi="Arial"/>
          <w:color w:val="CC0000"/>
        </w:rPr>
        <w:t>Benjamin Nachtwey</w:t>
      </w:r>
    </w:p>
    <w:p w:rsidR="00E66D7B" w:rsidRPr="00C559D9" w:rsidRDefault="00E66D7B" w:rsidP="00E66D7B">
      <w:pPr>
        <w:rPr>
          <w:rFonts w:ascii="Arial" w:hAnsi="Arial"/>
        </w:rPr>
      </w:pPr>
      <w:r w:rsidRPr="00C559D9">
        <w:rPr>
          <w:rFonts w:ascii="Arial" w:hAnsi="Arial"/>
        </w:rPr>
        <w:t xml:space="preserve">26.09.15 &gt; 29.11.15 </w:t>
      </w:r>
      <w:proofErr w:type="spellStart"/>
      <w:r w:rsidRPr="00AD58BF">
        <w:rPr>
          <w:rFonts w:ascii="Arial" w:hAnsi="Arial"/>
          <w:i/>
        </w:rPr>
        <w:t>Malerei</w:t>
      </w:r>
      <w:proofErr w:type="spellEnd"/>
      <w:r w:rsidRPr="00C559D9">
        <w:rPr>
          <w:rFonts w:ascii="Arial" w:hAnsi="Arial"/>
        </w:rPr>
        <w:t xml:space="preserve">, Galerie Peter </w:t>
      </w:r>
      <w:proofErr w:type="spellStart"/>
      <w:r w:rsidRPr="00C559D9">
        <w:rPr>
          <w:rFonts w:ascii="Arial" w:hAnsi="Arial"/>
        </w:rPr>
        <w:t>Lethert</w:t>
      </w:r>
      <w:proofErr w:type="spellEnd"/>
      <w:r w:rsidRPr="00C559D9">
        <w:rPr>
          <w:rFonts w:ascii="Arial" w:hAnsi="Arial"/>
        </w:rPr>
        <w:t xml:space="preserve">, </w:t>
      </w:r>
      <w:proofErr w:type="spellStart"/>
      <w:r w:rsidRPr="00C559D9">
        <w:rPr>
          <w:rFonts w:ascii="Arial" w:hAnsi="Arial"/>
        </w:rPr>
        <w:t>Vereinbarung</w:t>
      </w:r>
      <w:proofErr w:type="spellEnd"/>
      <w:r w:rsidRPr="00C559D9">
        <w:rPr>
          <w:rFonts w:ascii="Arial" w:hAnsi="Arial"/>
        </w:rPr>
        <w:t>, Allemagne</w:t>
      </w:r>
    </w:p>
    <w:p w:rsidR="00E66D7B" w:rsidRDefault="00E66D7B" w:rsidP="00E66D7B">
      <w:pPr>
        <w:rPr>
          <w:rFonts w:ascii="Arial" w:hAnsi="Arial"/>
          <w:color w:val="CC0000"/>
        </w:rPr>
      </w:pPr>
    </w:p>
    <w:p w:rsidR="00E66D7B" w:rsidRDefault="00E66D7B" w:rsidP="00E66D7B">
      <w:pPr>
        <w:rPr>
          <w:rFonts w:ascii="Arial" w:hAnsi="Arial"/>
        </w:rPr>
      </w:pPr>
      <w:r>
        <w:rPr>
          <w:rFonts w:ascii="Arial" w:hAnsi="Arial"/>
          <w:color w:val="CC0000"/>
        </w:rPr>
        <w:t>Dominique Dehais</w:t>
      </w:r>
    </w:p>
    <w:p w:rsidR="00E66D7B" w:rsidRDefault="00E66D7B" w:rsidP="00E66D7B">
      <w:pPr>
        <w:rPr>
          <w:rFonts w:ascii="Arial" w:hAnsi="Arial"/>
          <w:color w:val="000000"/>
        </w:rPr>
      </w:pPr>
      <w:r>
        <w:rPr>
          <w:rFonts w:ascii="Arial" w:hAnsi="Arial"/>
        </w:rPr>
        <w:t xml:space="preserve">10.10.15 &gt; 11.01.16 </w:t>
      </w:r>
      <w:hyperlink r:id="rId11" w:history="1">
        <w:r w:rsidRPr="00DA2079">
          <w:rPr>
            <w:rStyle w:val="Lienhypertexte"/>
            <w:i/>
            <w:iCs/>
            <w:color w:val="auto"/>
          </w:rPr>
          <w:t>Retour sur l'abîme, l'art à l'épreuve du génocide</w:t>
        </w:r>
      </w:hyperlink>
      <w:r w:rsidRPr="00DA2079">
        <w:rPr>
          <w:rFonts w:ascii="Arial" w:hAnsi="Arial"/>
        </w:rPr>
        <w:t>,</w:t>
      </w:r>
      <w:r>
        <w:rPr>
          <w:rFonts w:ascii="Arial" w:hAnsi="Arial"/>
        </w:rPr>
        <w:t xml:space="preserve"> group show</w:t>
      </w:r>
      <w:r>
        <w:rPr>
          <w:rFonts w:ascii="Arial" w:hAnsi="Arial"/>
          <w:color w:val="000000"/>
        </w:rPr>
        <w:t xml:space="preserve"> </w:t>
      </w:r>
    </w:p>
    <w:p w:rsidR="00E66D7B" w:rsidRDefault="00E66D7B" w:rsidP="00E66D7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Musée de Belfort, France</w:t>
      </w:r>
    </w:p>
    <w:p w:rsidR="00E66D7B" w:rsidRDefault="00E66D7B" w:rsidP="00E66D7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Commissariat : Philippe Cyroulnik - Directeur du 19, Crac Montbéliard et Nicolas </w:t>
      </w:r>
      <w:proofErr w:type="spellStart"/>
      <w:r>
        <w:rPr>
          <w:rFonts w:ascii="Arial" w:hAnsi="Arial"/>
          <w:color w:val="000000"/>
        </w:rPr>
        <w:t>Surlapierre</w:t>
      </w:r>
      <w:proofErr w:type="spellEnd"/>
      <w:r>
        <w:rPr>
          <w:rFonts w:ascii="Arial" w:hAnsi="Arial"/>
          <w:color w:val="000000"/>
        </w:rPr>
        <w:t xml:space="preserve"> - Directeur des Musées de Belfort.</w:t>
      </w:r>
    </w:p>
    <w:p w:rsidR="00E66D7B" w:rsidRDefault="00E66D7B" w:rsidP="00E66D7B">
      <w:pPr>
        <w:rPr>
          <w:rFonts w:ascii="Arial" w:hAnsi="Arial"/>
          <w:color w:val="000000"/>
        </w:rPr>
      </w:pPr>
    </w:p>
    <w:p w:rsidR="00E66D7B" w:rsidRPr="00C559D9" w:rsidRDefault="00E66D7B" w:rsidP="00E66D7B">
      <w:pPr>
        <w:rPr>
          <w:rFonts w:ascii="Arial" w:hAnsi="Arial"/>
          <w:color w:val="CC0000"/>
        </w:rPr>
      </w:pPr>
      <w:r w:rsidRPr="00C559D9">
        <w:rPr>
          <w:rFonts w:ascii="Arial" w:hAnsi="Arial"/>
          <w:color w:val="CC0000"/>
        </w:rPr>
        <w:t>Aym</w:t>
      </w:r>
      <w:r>
        <w:rPr>
          <w:rFonts w:ascii="Arial" w:hAnsi="Arial"/>
          <w:color w:val="CC0000"/>
        </w:rPr>
        <w:t>e</w:t>
      </w:r>
      <w:r w:rsidRPr="00C559D9">
        <w:rPr>
          <w:rFonts w:ascii="Arial" w:hAnsi="Arial"/>
          <w:color w:val="CC0000"/>
        </w:rPr>
        <w:t>ric Vergnon-d’Alançon</w:t>
      </w:r>
    </w:p>
    <w:p w:rsidR="00E66D7B" w:rsidRPr="00202B41" w:rsidRDefault="00E66D7B" w:rsidP="00E66D7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10.10.15 &gt; 12.12.15 </w:t>
      </w:r>
      <w:proofErr w:type="spellStart"/>
      <w:r>
        <w:rPr>
          <w:rFonts w:ascii="Arial" w:hAnsi="Arial" w:cs="Arial"/>
          <w:i/>
          <w:color w:val="000000" w:themeColor="text1"/>
        </w:rPr>
        <w:t>Sürgun</w:t>
      </w:r>
      <w:proofErr w:type="spellEnd"/>
      <w:r>
        <w:rPr>
          <w:rFonts w:ascii="Arial" w:hAnsi="Arial" w:cs="Arial"/>
          <w:i/>
          <w:color w:val="000000" w:themeColor="text1"/>
        </w:rPr>
        <w:t xml:space="preserve"> Photo Club</w:t>
      </w:r>
      <w:r>
        <w:rPr>
          <w:rFonts w:ascii="Arial" w:hAnsi="Arial" w:cs="Arial"/>
          <w:color w:val="000000" w:themeColor="text1"/>
        </w:rPr>
        <w:t>, Artothèque d’Hennebont, France</w:t>
      </w:r>
    </w:p>
    <w:p w:rsidR="00E66D7B" w:rsidRDefault="00E66D7B" w:rsidP="00E66D7B">
      <w:pPr>
        <w:rPr>
          <w:rFonts w:ascii="Arial" w:hAnsi="Arial"/>
          <w:color w:val="CC0000"/>
        </w:rPr>
      </w:pPr>
    </w:p>
    <w:p w:rsidR="00E66D7B" w:rsidRPr="007B413E" w:rsidRDefault="00E66D7B" w:rsidP="00E66D7B">
      <w:pPr>
        <w:rPr>
          <w:rFonts w:ascii="Arial" w:hAnsi="Arial"/>
          <w:color w:val="CC0000"/>
        </w:rPr>
      </w:pPr>
      <w:r w:rsidRPr="007B413E">
        <w:rPr>
          <w:rFonts w:ascii="Arial" w:hAnsi="Arial"/>
          <w:color w:val="CC0000"/>
        </w:rPr>
        <w:t xml:space="preserve">Sanna Kannisto </w:t>
      </w:r>
    </w:p>
    <w:p w:rsidR="00E66D7B" w:rsidRPr="007B413E" w:rsidRDefault="00E66D7B" w:rsidP="00E66D7B">
      <w:pPr>
        <w:rPr>
          <w:rFonts w:ascii="Arial" w:hAnsi="Arial"/>
          <w:color w:val="000000"/>
        </w:rPr>
      </w:pPr>
      <w:r w:rsidRPr="007B413E">
        <w:rPr>
          <w:rFonts w:ascii="Arial" w:hAnsi="Arial"/>
          <w:color w:val="000000"/>
        </w:rPr>
        <w:t xml:space="preserve">Helsinki </w:t>
      </w:r>
      <w:proofErr w:type="spellStart"/>
      <w:r w:rsidRPr="007B413E">
        <w:rPr>
          <w:rFonts w:ascii="Arial" w:hAnsi="Arial"/>
          <w:color w:val="000000"/>
        </w:rPr>
        <w:t>contemporary</w:t>
      </w:r>
      <w:proofErr w:type="spellEnd"/>
      <w:r w:rsidRPr="007B413E">
        <w:rPr>
          <w:rFonts w:ascii="Arial" w:hAnsi="Arial"/>
          <w:color w:val="000000"/>
        </w:rPr>
        <w:t>, Helsinki, Finlande</w:t>
      </w:r>
    </w:p>
    <w:p w:rsidR="00E66D7B" w:rsidRPr="00994F0F" w:rsidRDefault="00E66D7B" w:rsidP="00E66D7B">
      <w:pPr>
        <w:rPr>
          <w:rFonts w:ascii="Arial" w:hAnsi="Arial"/>
          <w:color w:val="CC0000"/>
          <w:sz w:val="16"/>
          <w:szCs w:val="16"/>
        </w:rPr>
      </w:pPr>
    </w:p>
    <w:p w:rsidR="00E66D7B" w:rsidRDefault="00E66D7B" w:rsidP="00E66D7B">
      <w:pPr>
        <w:rPr>
          <w:rFonts w:ascii="Arial" w:hAnsi="Arial"/>
          <w:color w:val="000000"/>
        </w:rPr>
      </w:pPr>
      <w:r>
        <w:rPr>
          <w:rFonts w:ascii="Arial" w:hAnsi="Arial"/>
          <w:color w:val="CC0000"/>
        </w:rPr>
        <w:t>Frédéric Coché</w:t>
      </w:r>
    </w:p>
    <w:p w:rsidR="00E66D7B" w:rsidRPr="0078736A" w:rsidRDefault="00E66D7B" w:rsidP="00E66D7B">
      <w:pPr>
        <w:rPr>
          <w:rFonts w:ascii="Arial" w:hAnsi="Arial" w:cs="Arial"/>
          <w:color w:val="000000"/>
        </w:rPr>
      </w:pPr>
      <w:r w:rsidRPr="0078736A">
        <w:rPr>
          <w:rFonts w:ascii="Arial" w:hAnsi="Arial" w:cs="Arial"/>
          <w:color w:val="000000"/>
        </w:rPr>
        <w:t xml:space="preserve">26.11.15 &gt; 26.02.16 </w:t>
      </w:r>
      <w:hyperlink r:id="rId12" w:history="1">
        <w:r w:rsidRPr="0078736A">
          <w:rPr>
            <w:rStyle w:val="Lienhypertexte"/>
            <w:rFonts w:cs="Arial"/>
            <w:i/>
            <w:iCs/>
            <w:color w:val="000000"/>
          </w:rPr>
          <w:t>Tables et festins. L'hospitalité dans la peinture flamande et hollandaise du XVIIe siècle... et la bande dessinée</w:t>
        </w:r>
      </w:hyperlink>
      <w:r w:rsidRPr="0078736A">
        <w:rPr>
          <w:rFonts w:ascii="Arial" w:hAnsi="Arial" w:cs="Arial"/>
          <w:color w:val="000000"/>
        </w:rPr>
        <w:t xml:space="preserve">, group show, Fondation </w:t>
      </w:r>
      <w:proofErr w:type="spellStart"/>
      <w:r w:rsidRPr="0078736A">
        <w:rPr>
          <w:rFonts w:ascii="Arial" w:hAnsi="Arial" w:cs="Arial"/>
          <w:color w:val="000000"/>
        </w:rPr>
        <w:t>Glénat</w:t>
      </w:r>
      <w:proofErr w:type="spellEnd"/>
      <w:r w:rsidRPr="0078736A">
        <w:rPr>
          <w:rFonts w:ascii="Arial" w:hAnsi="Arial" w:cs="Arial"/>
          <w:color w:val="000000"/>
        </w:rPr>
        <w:t>, couvent Sainte Cécile, Grenoble.</w:t>
      </w:r>
    </w:p>
    <w:p w:rsidR="00E66D7B" w:rsidRDefault="00E66D7B" w:rsidP="00E66D7B">
      <w:pPr>
        <w:rPr>
          <w:rFonts w:ascii="Arial" w:hAnsi="Arial" w:cs="Arial"/>
          <w:i/>
        </w:rPr>
      </w:pPr>
      <w:r>
        <w:rPr>
          <w:rFonts w:ascii="Arial" w:hAnsi="Arial"/>
          <w:color w:val="000000"/>
        </w:rPr>
        <w:t xml:space="preserve">26.11.15 &gt; 27.11.15  </w:t>
      </w:r>
      <w:r w:rsidRPr="00994F0F">
        <w:rPr>
          <w:rFonts w:ascii="Arial" w:hAnsi="Arial" w:cs="Arial"/>
          <w:i/>
        </w:rPr>
        <w:t>Les Rencontres de l’image 2015</w:t>
      </w:r>
      <w:r>
        <w:rPr>
          <w:rFonts w:ascii="Arial" w:hAnsi="Arial" w:cs="Arial"/>
          <w:i/>
        </w:rPr>
        <w:t xml:space="preserve">, </w:t>
      </w:r>
      <w:r w:rsidRPr="0082645E">
        <w:rPr>
          <w:rFonts w:ascii="Arial" w:hAnsi="Arial" w:cs="Arial"/>
          <w:i/>
        </w:rPr>
        <w:t>Une image ne meurt jamais…</w:t>
      </w:r>
    </w:p>
    <w:p w:rsidR="005067E3" w:rsidRPr="009D2300" w:rsidRDefault="005067E3" w:rsidP="00E66D7B">
      <w:pPr>
        <w:pStyle w:val="NormalWeb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</w:p>
    <w:sectPr w:rsidR="005067E3" w:rsidRPr="009D2300" w:rsidSect="005067E3">
      <w:pgSz w:w="11906" w:h="16838"/>
      <w:pgMar w:top="840" w:right="12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EF9"/>
    <w:rsid w:val="0004309A"/>
    <w:rsid w:val="00064A71"/>
    <w:rsid w:val="00090EF9"/>
    <w:rsid w:val="001003D8"/>
    <w:rsid w:val="00202B41"/>
    <w:rsid w:val="002055F3"/>
    <w:rsid w:val="00355385"/>
    <w:rsid w:val="005067E3"/>
    <w:rsid w:val="00743FDE"/>
    <w:rsid w:val="00752801"/>
    <w:rsid w:val="00771958"/>
    <w:rsid w:val="00857A0B"/>
    <w:rsid w:val="008956A0"/>
    <w:rsid w:val="008C7B13"/>
    <w:rsid w:val="009D2300"/>
    <w:rsid w:val="00AF332E"/>
    <w:rsid w:val="00B132EA"/>
    <w:rsid w:val="00B14BEE"/>
    <w:rsid w:val="00B37C3B"/>
    <w:rsid w:val="00CD5333"/>
    <w:rsid w:val="00DA4E7F"/>
    <w:rsid w:val="00DC12F6"/>
    <w:rsid w:val="00E66D7B"/>
    <w:rsid w:val="00EE5F8B"/>
    <w:rsid w:val="00F81A57"/>
    <w:rsid w:val="00FE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F9"/>
  </w:style>
  <w:style w:type="paragraph" w:styleId="Titre1">
    <w:name w:val="heading 1"/>
    <w:basedOn w:val="Normal"/>
    <w:next w:val="Normal"/>
    <w:link w:val="Titre1Car"/>
    <w:qFormat/>
    <w:rsid w:val="00090EF9"/>
    <w:pPr>
      <w:keepNext/>
      <w:snapToGrid w:val="0"/>
      <w:outlineLvl w:val="0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0EF9"/>
    <w:rPr>
      <w:rFonts w:ascii="Arial" w:eastAsia="Times New Roman" w:hAnsi="Arial" w:cs="Times New Roman"/>
      <w:b/>
      <w:szCs w:val="20"/>
      <w:lang w:eastAsia="fr-FR"/>
    </w:rPr>
  </w:style>
  <w:style w:type="paragraph" w:styleId="NormalWeb">
    <w:name w:val="Normal (Web)"/>
    <w:basedOn w:val="Normal"/>
    <w:uiPriority w:val="99"/>
    <w:rsid w:val="001003D8"/>
    <w:pPr>
      <w:widowControl w:val="0"/>
      <w:suppressAutoHyphens/>
      <w:spacing w:before="100" w:after="119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Lienhypertexte">
    <w:name w:val="Hyperlink"/>
    <w:rsid w:val="00E66D7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couventsaintececile.com/actualites/exposition-hospitalite-tables-servies-tables-desserv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erronnerie" TargetMode="External"/><Relationship Id="rId11" Type="http://schemas.openxmlformats.org/officeDocument/2006/relationships/hyperlink" Target="http://le19crac.com/expositions/retour-sur-labime-lart-a-lepreuve-genocide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https://www.facebook.com/laferronnerie?fref=ts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8</cp:revision>
  <dcterms:created xsi:type="dcterms:W3CDTF">2015-09-11T15:23:00Z</dcterms:created>
  <dcterms:modified xsi:type="dcterms:W3CDTF">2015-09-20T14:28:00Z</dcterms:modified>
</cp:coreProperties>
</file>