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5D9" w:rsidRPr="00D15D7F" w:rsidRDefault="005C2AAC" w:rsidP="000235D9">
      <w:pPr>
        <w:pStyle w:val="NormalWeb"/>
        <w:spacing w:before="0" w:after="0"/>
        <w:rPr>
          <w:color w:val="262626" w:themeColor="text1" w:themeTint="D9"/>
        </w:rPr>
      </w:pPr>
      <w:r>
        <w:fldChar w:fldCharType="begin"/>
      </w:r>
      <w:r w:rsidR="00097758">
        <w:instrText>HYPERLINK "http://www.galerielaferronnerie.fr/index.php?p=expo"</w:instrText>
      </w:r>
      <w:r>
        <w:fldChar w:fldCharType="separate"/>
      </w:r>
      <w:r w:rsidR="000235D9" w:rsidRPr="00B032C7">
        <w:rPr>
          <w:rStyle w:val="Lienhypertexte"/>
          <w:rFonts w:ascii="Arial" w:hAnsi="Arial" w:cs="Arial"/>
          <w:b/>
          <w:bCs/>
          <w:sz w:val="26"/>
          <w:szCs w:val="26"/>
        </w:rPr>
        <w:t>Galerie La Ferronnerie</w:t>
      </w:r>
      <w:r>
        <w:fldChar w:fldCharType="end"/>
      </w:r>
    </w:p>
    <w:p w:rsidR="000235D9" w:rsidRPr="00D15D7F" w:rsidRDefault="000235D9" w:rsidP="000235D9">
      <w:pPr>
        <w:pStyle w:val="NormalWeb"/>
        <w:spacing w:before="0" w:after="0"/>
        <w:rPr>
          <w:rFonts w:ascii="Arial" w:hAnsi="Arial" w:cs="Arial"/>
          <w:color w:val="262626" w:themeColor="text1" w:themeTint="D9"/>
          <w:sz w:val="20"/>
          <w:szCs w:val="20"/>
        </w:rPr>
      </w:pPr>
      <w:r w:rsidRPr="00D15D7F">
        <w:rPr>
          <w:rFonts w:ascii="Arial" w:hAnsi="Arial" w:cs="Arial"/>
          <w:color w:val="262626" w:themeColor="text1" w:themeTint="D9"/>
          <w:sz w:val="20"/>
          <w:szCs w:val="20"/>
        </w:rPr>
        <w:t xml:space="preserve"> </w:t>
      </w:r>
      <w:r w:rsidR="00941697">
        <w:rPr>
          <w:rFonts w:ascii="Arial" w:hAnsi="Arial" w:cs="Arial"/>
          <w:color w:val="262626" w:themeColor="text1" w:themeTint="D9"/>
          <w:sz w:val="20"/>
          <w:szCs w:val="20"/>
        </w:rPr>
        <w:t xml:space="preserve">    </w:t>
      </w:r>
      <w:r w:rsidRPr="00D15D7F">
        <w:rPr>
          <w:rFonts w:ascii="Arial" w:hAnsi="Arial" w:cs="Arial"/>
          <w:color w:val="262626" w:themeColor="text1" w:themeTint="D9"/>
          <w:sz w:val="20"/>
          <w:szCs w:val="20"/>
        </w:rPr>
        <w:t>Brigitte Négrier</w:t>
      </w:r>
    </w:p>
    <w:p w:rsidR="000235D9" w:rsidRPr="00D15D7F" w:rsidRDefault="000235D9" w:rsidP="000235D9">
      <w:pPr>
        <w:pStyle w:val="NormalWeb"/>
        <w:spacing w:before="0" w:after="0"/>
        <w:rPr>
          <w:color w:val="262626" w:themeColor="text1" w:themeTint="D9"/>
        </w:rPr>
      </w:pPr>
      <w:r w:rsidRPr="00D15D7F">
        <w:rPr>
          <w:rFonts w:ascii="Arial" w:hAnsi="Arial" w:cs="Arial"/>
          <w:color w:val="262626" w:themeColor="text1" w:themeTint="D9"/>
          <w:sz w:val="20"/>
          <w:szCs w:val="20"/>
        </w:rPr>
        <w:t xml:space="preserve">40, rue de la Folie-Méricourt </w:t>
      </w:r>
    </w:p>
    <w:p w:rsidR="000235D9" w:rsidRPr="00D15D7F" w:rsidRDefault="000235D9" w:rsidP="000235D9">
      <w:pPr>
        <w:pStyle w:val="NormalWeb"/>
        <w:spacing w:before="0" w:after="0"/>
        <w:rPr>
          <w:color w:val="262626" w:themeColor="text1" w:themeTint="D9"/>
        </w:rPr>
      </w:pPr>
      <w:r w:rsidRPr="00D15D7F">
        <w:rPr>
          <w:rFonts w:ascii="Arial" w:hAnsi="Arial" w:cs="Arial"/>
          <w:color w:val="262626" w:themeColor="text1" w:themeTint="D9"/>
          <w:sz w:val="20"/>
          <w:szCs w:val="20"/>
        </w:rPr>
        <w:t xml:space="preserve">F-75011 Paris    +33 (0)1 78 01 13 </w:t>
      </w:r>
      <w:proofErr w:type="spellStart"/>
      <w:r w:rsidRPr="00D15D7F">
        <w:rPr>
          <w:rFonts w:ascii="Arial" w:hAnsi="Arial" w:cs="Arial"/>
          <w:color w:val="262626" w:themeColor="text1" w:themeTint="D9"/>
          <w:sz w:val="20"/>
          <w:szCs w:val="20"/>
        </w:rPr>
        <w:t>13</w:t>
      </w:r>
      <w:proofErr w:type="spellEnd"/>
      <w:r w:rsidRPr="00D15D7F">
        <w:rPr>
          <w:rFonts w:ascii="Arial" w:hAnsi="Arial" w:cs="Arial"/>
          <w:color w:val="262626" w:themeColor="text1" w:themeTint="D9"/>
          <w:sz w:val="20"/>
          <w:szCs w:val="20"/>
        </w:rPr>
        <w:t xml:space="preserve"> </w:t>
      </w:r>
    </w:p>
    <w:p w:rsidR="000235D9" w:rsidRPr="004A1252" w:rsidRDefault="000235D9" w:rsidP="000235D9">
      <w:pPr>
        <w:pStyle w:val="NormalWeb"/>
        <w:spacing w:before="0" w:after="0"/>
        <w:rPr>
          <w:color w:val="262626" w:themeColor="text1" w:themeTint="D9"/>
        </w:rPr>
      </w:pPr>
      <w:r w:rsidRPr="004A1252">
        <w:rPr>
          <w:rFonts w:ascii="Arial" w:hAnsi="Arial" w:cs="Arial"/>
          <w:bCs/>
          <w:color w:val="262626" w:themeColor="text1" w:themeTint="D9"/>
          <w:sz w:val="18"/>
          <w:szCs w:val="18"/>
        </w:rPr>
        <w:t>www.galerielaferronnerie.fr</w:t>
      </w:r>
    </w:p>
    <w:p w:rsidR="000235D9" w:rsidRDefault="000235D9" w:rsidP="000235D9">
      <w:pPr>
        <w:pStyle w:val="NormalWeb"/>
        <w:spacing w:before="0" w:after="0"/>
        <w:rPr>
          <w:rFonts w:ascii="Arial" w:hAnsi="Arial" w:cs="Arial"/>
          <w:color w:val="262626" w:themeColor="text1" w:themeTint="D9"/>
          <w:sz w:val="18"/>
          <w:szCs w:val="18"/>
        </w:rPr>
      </w:pPr>
      <w:r w:rsidRPr="00D15D7F">
        <w:rPr>
          <w:rFonts w:ascii="Arial" w:hAnsi="Arial" w:cs="Arial"/>
          <w:color w:val="262626" w:themeColor="text1" w:themeTint="D9"/>
          <w:sz w:val="18"/>
          <w:szCs w:val="18"/>
        </w:rPr>
        <w:t>Membre du Comité Professionnel des Galeries d’Art</w:t>
      </w:r>
    </w:p>
    <w:p w:rsidR="00043B5E" w:rsidRDefault="00043B5E" w:rsidP="000235D9">
      <w:pPr>
        <w:pStyle w:val="NormalWeb"/>
        <w:spacing w:before="0" w:after="0"/>
        <w:rPr>
          <w:rFonts w:ascii="Arial" w:hAnsi="Arial" w:cs="Arial"/>
          <w:color w:val="262626" w:themeColor="text1" w:themeTint="D9"/>
          <w:sz w:val="18"/>
          <w:szCs w:val="18"/>
        </w:rPr>
      </w:pPr>
    </w:p>
    <w:p w:rsidR="000235D9" w:rsidRPr="002A28E6" w:rsidRDefault="005C2AAC" w:rsidP="00F22B2E">
      <w:pPr>
        <w:tabs>
          <w:tab w:val="left" w:pos="6560"/>
        </w:tabs>
        <w:spacing w:after="0" w:line="240" w:lineRule="auto"/>
        <w:ind w:left="2124" w:hanging="2124"/>
        <w:jc w:val="both"/>
        <w:rPr>
          <w:rFonts w:ascii="Arial" w:hAnsi="Arial" w:cs="Arial"/>
          <w:color w:val="C00000"/>
          <w:lang w:val="en-US"/>
        </w:rPr>
      </w:pPr>
      <w:r>
        <w:fldChar w:fldCharType="begin"/>
      </w:r>
      <w:r w:rsidRPr="00FE0DA4">
        <w:rPr>
          <w:lang w:val="en-US"/>
        </w:rPr>
        <w:instrText>HYPERLINK "http://www.artrotterdam.com"</w:instrText>
      </w:r>
      <w:r>
        <w:fldChar w:fldCharType="separate"/>
      </w:r>
      <w:r w:rsidR="00A83012" w:rsidRPr="002A28E6">
        <w:rPr>
          <w:rStyle w:val="Lienhypertexte"/>
          <w:rFonts w:ascii="Arial" w:hAnsi="Arial" w:cs="Arial"/>
          <w:color w:val="000000" w:themeColor="text1"/>
          <w:lang w:val="en-US"/>
        </w:rPr>
        <w:t>7</w:t>
      </w:r>
      <w:r w:rsidR="000235D9" w:rsidRPr="002A28E6">
        <w:rPr>
          <w:rStyle w:val="Lienhypertexte"/>
          <w:rFonts w:ascii="Arial" w:hAnsi="Arial" w:cs="Arial"/>
          <w:color w:val="000000" w:themeColor="text1"/>
          <w:lang w:val="en-US"/>
        </w:rPr>
        <w:t xml:space="preserve"> </w:t>
      </w:r>
      <w:r w:rsidR="00276F7B" w:rsidRPr="002A28E6">
        <w:rPr>
          <w:rStyle w:val="Lienhypertexte"/>
          <w:rFonts w:ascii="Arial" w:hAnsi="Arial" w:cs="Arial"/>
          <w:color w:val="000000" w:themeColor="text1"/>
          <w:lang w:val="en-US"/>
        </w:rPr>
        <w:t>–</w:t>
      </w:r>
      <w:r w:rsidR="000235D9" w:rsidRPr="002A28E6">
        <w:rPr>
          <w:rStyle w:val="Lienhypertexte"/>
          <w:rFonts w:ascii="Arial" w:hAnsi="Arial" w:cs="Arial"/>
          <w:color w:val="000000" w:themeColor="text1"/>
          <w:lang w:val="en-US"/>
        </w:rPr>
        <w:t xml:space="preserve"> 1</w:t>
      </w:r>
      <w:r w:rsidR="00A83012" w:rsidRPr="002A28E6">
        <w:rPr>
          <w:rStyle w:val="Lienhypertexte"/>
          <w:rFonts w:ascii="Arial" w:hAnsi="Arial" w:cs="Arial"/>
          <w:color w:val="000000" w:themeColor="text1"/>
          <w:lang w:val="en-US"/>
        </w:rPr>
        <w:t>1</w:t>
      </w:r>
      <w:r w:rsidR="00276F7B" w:rsidRPr="002A28E6">
        <w:rPr>
          <w:rStyle w:val="Lienhypertexte"/>
          <w:rFonts w:ascii="Arial" w:hAnsi="Arial" w:cs="Arial"/>
          <w:color w:val="000000" w:themeColor="text1"/>
          <w:lang w:val="en-US"/>
        </w:rPr>
        <w:t>.02.1</w:t>
      </w:r>
      <w:r w:rsidR="00A83012" w:rsidRPr="002A28E6">
        <w:rPr>
          <w:rStyle w:val="Lienhypertexte"/>
          <w:rFonts w:ascii="Arial" w:hAnsi="Arial" w:cs="Arial"/>
          <w:color w:val="000000" w:themeColor="text1"/>
          <w:lang w:val="en-US"/>
        </w:rPr>
        <w:t>8</w:t>
      </w:r>
      <w:r>
        <w:fldChar w:fldCharType="end"/>
      </w:r>
      <w:r w:rsidR="000235D9" w:rsidRPr="002A28E6">
        <w:rPr>
          <w:rFonts w:ascii="Arial" w:hAnsi="Arial" w:cs="Arial"/>
          <w:color w:val="C00000"/>
          <w:lang w:val="en-US"/>
        </w:rPr>
        <w:t xml:space="preserve"> </w:t>
      </w:r>
      <w:r w:rsidR="000235D9" w:rsidRPr="00FF57FD">
        <w:rPr>
          <w:rFonts w:ascii="Arial" w:hAnsi="Arial" w:cs="Arial"/>
          <w:noProof/>
          <w:color w:val="C00000"/>
          <w:lang w:eastAsia="fr-FR"/>
        </w:rPr>
        <w:drawing>
          <wp:inline distT="0" distB="0" distL="0" distR="0">
            <wp:extent cx="581752" cy="336997"/>
            <wp:effectExtent l="19050" t="0" r="8798" b="0"/>
            <wp:docPr id="3" name="il_fi" descr="See origin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ee original image"/>
                    <pic:cNvPicPr>
                      <a:picLocks noChangeAspect="1" noChangeArrowheads="1"/>
                    </pic:cNvPicPr>
                  </pic:nvPicPr>
                  <pic:blipFill>
                    <a:blip r:embed="rId5" cstate="print"/>
                    <a:srcRect/>
                    <a:stretch>
                      <a:fillRect/>
                    </a:stretch>
                  </pic:blipFill>
                  <pic:spPr bwMode="auto">
                    <a:xfrm>
                      <a:off x="0" y="0"/>
                      <a:ext cx="591755" cy="342791"/>
                    </a:xfrm>
                    <a:prstGeom prst="rect">
                      <a:avLst/>
                    </a:prstGeom>
                    <a:noFill/>
                    <a:ln w="9525">
                      <a:noFill/>
                      <a:miter lim="800000"/>
                      <a:headEnd/>
                      <a:tailEnd/>
                    </a:ln>
                  </pic:spPr>
                </pic:pic>
              </a:graphicData>
            </a:graphic>
          </wp:inline>
        </w:drawing>
      </w:r>
      <w:r w:rsidR="000235D9" w:rsidRPr="002A28E6">
        <w:rPr>
          <w:rFonts w:ascii="Arial" w:hAnsi="Arial" w:cs="Arial"/>
          <w:color w:val="000000" w:themeColor="text1"/>
          <w:lang w:val="en-US"/>
        </w:rPr>
        <w:t xml:space="preserve">    </w:t>
      </w:r>
      <w:r w:rsidR="002617F3" w:rsidRPr="002A28E6">
        <w:rPr>
          <w:rFonts w:ascii="Arial" w:hAnsi="Arial" w:cs="Arial"/>
          <w:color w:val="C00000"/>
          <w:lang w:val="en-US"/>
        </w:rPr>
        <w:t xml:space="preserve"> </w:t>
      </w:r>
      <w:r w:rsidR="00212FFD" w:rsidRPr="002A28E6">
        <w:rPr>
          <w:rFonts w:ascii="Arial" w:hAnsi="Arial" w:cs="Arial"/>
          <w:color w:val="C00000"/>
          <w:lang w:val="en-US"/>
        </w:rPr>
        <w:t xml:space="preserve">Stand 55 </w:t>
      </w:r>
      <w:r w:rsidR="000235D9" w:rsidRPr="002A28E6">
        <w:rPr>
          <w:rFonts w:ascii="Arial" w:hAnsi="Arial" w:cs="Arial"/>
          <w:color w:val="C00000"/>
          <w:lang w:val="en-US"/>
        </w:rPr>
        <w:t>-</w:t>
      </w:r>
      <w:r w:rsidR="002617F3" w:rsidRPr="002A28E6">
        <w:rPr>
          <w:rFonts w:ascii="Arial" w:hAnsi="Arial" w:cs="Arial"/>
          <w:color w:val="C00000"/>
          <w:lang w:val="en-US"/>
        </w:rPr>
        <w:t xml:space="preserve"> </w:t>
      </w:r>
      <w:r w:rsidR="000235D9" w:rsidRPr="002A28E6">
        <w:rPr>
          <w:rFonts w:ascii="Arial" w:hAnsi="Arial" w:cs="Arial"/>
          <w:color w:val="C00000"/>
          <w:lang w:val="en-US"/>
        </w:rPr>
        <w:t xml:space="preserve">Van </w:t>
      </w:r>
      <w:proofErr w:type="spellStart"/>
      <w:r w:rsidR="000235D9" w:rsidRPr="002A28E6">
        <w:rPr>
          <w:rFonts w:ascii="Arial" w:hAnsi="Arial" w:cs="Arial"/>
          <w:color w:val="C00000"/>
          <w:lang w:val="en-US"/>
        </w:rPr>
        <w:t>Nelle</w:t>
      </w:r>
      <w:proofErr w:type="spellEnd"/>
      <w:r w:rsidR="000235D9" w:rsidRPr="002A28E6">
        <w:rPr>
          <w:rFonts w:ascii="Arial" w:hAnsi="Arial" w:cs="Arial"/>
          <w:color w:val="C00000"/>
          <w:lang w:val="en-US"/>
        </w:rPr>
        <w:t xml:space="preserve"> </w:t>
      </w:r>
      <w:proofErr w:type="spellStart"/>
      <w:r w:rsidR="000235D9" w:rsidRPr="002A28E6">
        <w:rPr>
          <w:rFonts w:ascii="Arial" w:hAnsi="Arial" w:cs="Arial"/>
          <w:color w:val="C00000"/>
          <w:lang w:val="en-US"/>
        </w:rPr>
        <w:t>Fabriek</w:t>
      </w:r>
      <w:proofErr w:type="spellEnd"/>
      <w:r w:rsidR="000235D9" w:rsidRPr="002A28E6">
        <w:rPr>
          <w:rFonts w:ascii="Arial" w:hAnsi="Arial" w:cs="Arial"/>
          <w:color w:val="C00000"/>
          <w:lang w:val="en-US"/>
        </w:rPr>
        <w:t>, Rotterdam NL</w:t>
      </w:r>
      <w:r w:rsidR="00F22B2E" w:rsidRPr="002A28E6">
        <w:rPr>
          <w:rFonts w:ascii="Arial" w:hAnsi="Arial" w:cs="Arial"/>
          <w:color w:val="C00000"/>
          <w:lang w:val="en-US"/>
        </w:rPr>
        <w:tab/>
      </w:r>
    </w:p>
    <w:p w:rsidR="000235D9" w:rsidRPr="004A1252" w:rsidRDefault="000235D9" w:rsidP="000235D9">
      <w:pPr>
        <w:spacing w:after="0" w:line="240" w:lineRule="auto"/>
        <w:rPr>
          <w:rFonts w:ascii="Arial" w:hAnsi="Arial" w:cs="Arial"/>
          <w:color w:val="C4004F"/>
          <w:sz w:val="16"/>
          <w:szCs w:val="16"/>
          <w:lang w:val="en-US"/>
        </w:rPr>
      </w:pPr>
    </w:p>
    <w:p w:rsidR="009556C1" w:rsidRDefault="005C2AAC" w:rsidP="00DF0218">
      <w:pPr>
        <w:spacing w:after="0" w:line="240" w:lineRule="auto"/>
        <w:rPr>
          <w:rFonts w:ascii="Arial" w:hAnsi="Arial" w:cs="Arial"/>
          <w:color w:val="000000" w:themeColor="text1"/>
          <w:sz w:val="20"/>
          <w:szCs w:val="20"/>
        </w:rPr>
      </w:pPr>
      <w:hyperlink r:id="rId6" w:history="1">
        <w:r w:rsidR="00D15D7F" w:rsidRPr="003D7823">
          <w:rPr>
            <w:rStyle w:val="Lienhypertexte"/>
            <w:rFonts w:ascii="Arial" w:hAnsi="Arial" w:cs="Arial"/>
            <w:sz w:val="24"/>
            <w:szCs w:val="24"/>
          </w:rPr>
          <w:t>Frédéric Coché</w:t>
        </w:r>
      </w:hyperlink>
      <w:r w:rsidR="00D15D7F" w:rsidRPr="003D7823">
        <w:rPr>
          <w:rFonts w:ascii="Arial" w:hAnsi="Arial" w:cs="Arial"/>
          <w:color w:val="595959" w:themeColor="text1" w:themeTint="A6"/>
          <w:sz w:val="24"/>
          <w:szCs w:val="24"/>
        </w:rPr>
        <w:t xml:space="preserve">, </w:t>
      </w:r>
      <w:hyperlink r:id="rId7" w:history="1">
        <w:r w:rsidR="000235D9" w:rsidRPr="00B032C7">
          <w:rPr>
            <w:rStyle w:val="Lienhypertexte"/>
            <w:rFonts w:ascii="Arial" w:hAnsi="Arial" w:cs="Arial"/>
            <w:sz w:val="24"/>
            <w:szCs w:val="24"/>
          </w:rPr>
          <w:t>Laurent Fiévet,</w:t>
        </w:r>
      </w:hyperlink>
      <w:r w:rsidR="00A83012">
        <w:t xml:space="preserve"> </w:t>
      </w:r>
      <w:hyperlink r:id="rId8" w:history="1">
        <w:r w:rsidR="00A83012" w:rsidRPr="00A83012">
          <w:rPr>
            <w:rStyle w:val="Lienhypertexte"/>
            <w:rFonts w:ascii="Arial" w:hAnsi="Arial" w:cs="Arial"/>
            <w:sz w:val="24"/>
          </w:rPr>
          <w:t>Soo</w:t>
        </w:r>
        <w:r w:rsidR="00A83012">
          <w:rPr>
            <w:rStyle w:val="Lienhypertexte"/>
            <w:rFonts w:ascii="Arial" w:hAnsi="Arial" w:cs="Arial"/>
            <w:sz w:val="24"/>
          </w:rPr>
          <w:t xml:space="preserve"> </w:t>
        </w:r>
        <w:proofErr w:type="spellStart"/>
        <w:r w:rsidR="00A83012">
          <w:rPr>
            <w:rStyle w:val="Lienhypertexte"/>
            <w:rFonts w:ascii="Arial" w:hAnsi="Arial" w:cs="Arial"/>
            <w:sz w:val="24"/>
          </w:rPr>
          <w:t>Ky</w:t>
        </w:r>
        <w:r w:rsidR="00A83012" w:rsidRPr="00A83012">
          <w:rPr>
            <w:rStyle w:val="Lienhypertexte"/>
            <w:rFonts w:ascii="Arial" w:hAnsi="Arial" w:cs="Arial"/>
            <w:sz w:val="24"/>
          </w:rPr>
          <w:t>ong</w:t>
        </w:r>
        <w:proofErr w:type="spellEnd"/>
        <w:r w:rsidR="00A83012" w:rsidRPr="00A83012">
          <w:rPr>
            <w:rStyle w:val="Lienhypertexte"/>
            <w:rFonts w:ascii="Arial" w:hAnsi="Arial" w:cs="Arial"/>
            <w:sz w:val="24"/>
          </w:rPr>
          <w:t xml:space="preserve"> Lee</w:t>
        </w:r>
      </w:hyperlink>
      <w:r w:rsidR="00D15D7F">
        <w:rPr>
          <w:rFonts w:ascii="Arial" w:hAnsi="Arial" w:cs="Arial"/>
          <w:color w:val="595959" w:themeColor="text1" w:themeTint="A6"/>
          <w:sz w:val="24"/>
          <w:szCs w:val="24"/>
        </w:rPr>
        <w:t>,</w:t>
      </w:r>
      <w:r w:rsidR="00D15D7F" w:rsidRPr="00D15D7F">
        <w:rPr>
          <w:rFonts w:ascii="Arial" w:hAnsi="Arial" w:cs="Arial"/>
          <w:color w:val="595959" w:themeColor="text1" w:themeTint="A6"/>
          <w:sz w:val="24"/>
          <w:szCs w:val="24"/>
        </w:rPr>
        <w:t xml:space="preserve"> </w:t>
      </w:r>
      <w:hyperlink r:id="rId9" w:history="1">
        <w:r w:rsidR="00D15D7F" w:rsidRPr="00B032C7">
          <w:rPr>
            <w:rStyle w:val="Lienhypertexte"/>
            <w:rFonts w:ascii="Arial" w:hAnsi="Arial" w:cs="Arial"/>
            <w:sz w:val="24"/>
            <w:szCs w:val="24"/>
          </w:rPr>
          <w:t>Jérôme Touron</w:t>
        </w:r>
      </w:hyperlink>
      <w:r w:rsidR="006E375B" w:rsidRPr="00F14959">
        <w:rPr>
          <w:rFonts w:ascii="Arial" w:hAnsi="Arial" w:cs="Arial"/>
          <w:color w:val="000000" w:themeColor="text1"/>
          <w:sz w:val="24"/>
          <w:szCs w:val="24"/>
        </w:rPr>
        <w:t xml:space="preserve"> </w:t>
      </w:r>
      <w:r w:rsidR="002617F3" w:rsidRPr="00F14959">
        <w:rPr>
          <w:rFonts w:ascii="Arial" w:hAnsi="Arial" w:cs="Arial"/>
          <w:color w:val="000000" w:themeColor="text1"/>
          <w:sz w:val="20"/>
          <w:szCs w:val="20"/>
        </w:rPr>
        <w:t xml:space="preserve"> </w:t>
      </w:r>
    </w:p>
    <w:p w:rsidR="009556C1" w:rsidRPr="004A1252" w:rsidRDefault="009556C1" w:rsidP="00DF0218">
      <w:pPr>
        <w:spacing w:after="0" w:line="240" w:lineRule="auto"/>
        <w:rPr>
          <w:rFonts w:ascii="Arial" w:hAnsi="Arial" w:cs="Arial"/>
          <w:color w:val="000000" w:themeColor="text1"/>
          <w:sz w:val="16"/>
          <w:szCs w:val="16"/>
        </w:rPr>
      </w:pPr>
    </w:p>
    <w:p w:rsidR="009556C1" w:rsidRDefault="009556C1" w:rsidP="00DF0218">
      <w:pPr>
        <w:spacing w:after="0" w:line="240" w:lineRule="auto"/>
        <w:rPr>
          <w:rFonts w:ascii="Arial" w:hAnsi="Arial" w:cs="Arial"/>
          <w:color w:val="000000" w:themeColor="text1"/>
          <w:sz w:val="20"/>
          <w:szCs w:val="20"/>
        </w:rPr>
      </w:pPr>
    </w:p>
    <w:p w:rsidR="002617F3" w:rsidRPr="00744961" w:rsidRDefault="00744961" w:rsidP="00DF0218">
      <w:pPr>
        <w:spacing w:after="0" w:line="240" w:lineRule="auto"/>
        <w:rPr>
          <w:rFonts w:ascii="Arial" w:hAnsi="Arial" w:cs="Arial"/>
          <w:noProof/>
          <w:color w:val="000000" w:themeColor="text1"/>
          <w:sz w:val="20"/>
          <w:szCs w:val="20"/>
          <w:lang w:val="en-US"/>
        </w:rPr>
      </w:pPr>
      <w:r>
        <w:rPr>
          <w:noProof/>
          <w:lang w:eastAsia="fr-FR"/>
        </w:rPr>
        <w:drawing>
          <wp:inline distT="0" distB="0" distL="0" distR="0">
            <wp:extent cx="3125512" cy="2340878"/>
            <wp:effectExtent l="19050" t="0" r="0" b="0"/>
            <wp:docPr id="4" name="Image 1" descr="https://scontent-bru2-1.xx.fbcdn.net/v/t1.0-9/26230674_10210763251463892_3025631622672616730_n.jpg?oh=bdb9cffa53222d38b8032b3f1d7da864&amp;oe=5AE2F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bru2-1.xx.fbcdn.net/v/t1.0-9/26230674_10210763251463892_3025631622672616730_n.jpg?oh=bdb9cffa53222d38b8032b3f1d7da864&amp;oe=5AE2FCE0"/>
                    <pic:cNvPicPr>
                      <a:picLocks noChangeAspect="1" noChangeArrowheads="1"/>
                    </pic:cNvPicPr>
                  </pic:nvPicPr>
                  <pic:blipFill>
                    <a:blip r:embed="rId10" cstate="print"/>
                    <a:srcRect/>
                    <a:stretch>
                      <a:fillRect/>
                    </a:stretch>
                  </pic:blipFill>
                  <pic:spPr bwMode="auto">
                    <a:xfrm>
                      <a:off x="0" y="0"/>
                      <a:ext cx="3131607" cy="2345443"/>
                    </a:xfrm>
                    <a:prstGeom prst="rect">
                      <a:avLst/>
                    </a:prstGeom>
                    <a:noFill/>
                    <a:ln w="9525">
                      <a:noFill/>
                      <a:miter lim="800000"/>
                      <a:headEnd/>
                      <a:tailEnd/>
                    </a:ln>
                  </pic:spPr>
                </pic:pic>
              </a:graphicData>
            </a:graphic>
          </wp:inline>
        </w:drawing>
      </w:r>
      <w:r w:rsidR="009556C1" w:rsidRPr="00744961">
        <w:rPr>
          <w:rFonts w:ascii="Arial" w:hAnsi="Arial" w:cs="Arial"/>
          <w:noProof/>
          <w:color w:val="000000" w:themeColor="text1"/>
          <w:sz w:val="20"/>
          <w:szCs w:val="20"/>
          <w:lang w:val="en-US"/>
        </w:rPr>
        <w:t xml:space="preserve">    </w:t>
      </w:r>
      <w:r w:rsidRPr="00744961">
        <w:rPr>
          <w:rFonts w:ascii="Arial" w:hAnsi="Arial" w:cs="Arial"/>
          <w:noProof/>
          <w:color w:val="000000" w:themeColor="text1"/>
          <w:sz w:val="20"/>
          <w:szCs w:val="20"/>
          <w:lang w:val="en-US"/>
        </w:rPr>
        <w:t xml:space="preserve">     </w:t>
      </w:r>
      <w:r w:rsidR="009556C1" w:rsidRPr="00744961">
        <w:rPr>
          <w:rFonts w:ascii="Arial" w:hAnsi="Arial" w:cs="Arial"/>
          <w:noProof/>
          <w:color w:val="000000" w:themeColor="text1"/>
          <w:sz w:val="20"/>
          <w:szCs w:val="20"/>
          <w:lang w:val="en-US"/>
        </w:rPr>
        <w:t xml:space="preserve">     </w:t>
      </w:r>
      <w:r>
        <w:rPr>
          <w:noProof/>
          <w:lang w:eastAsia="fr-FR"/>
        </w:rPr>
        <w:drawing>
          <wp:inline distT="0" distB="0" distL="0" distR="0">
            <wp:extent cx="2000250" cy="2034153"/>
            <wp:effectExtent l="19050" t="0" r="0" b="0"/>
            <wp:docPr id="5" name="Image 4" descr="Aucun texte alternatif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cun texte alternatif disponible."/>
                    <pic:cNvPicPr>
                      <a:picLocks noChangeAspect="1" noChangeArrowheads="1"/>
                    </pic:cNvPicPr>
                  </pic:nvPicPr>
                  <pic:blipFill>
                    <a:blip r:embed="rId11" cstate="print"/>
                    <a:srcRect/>
                    <a:stretch>
                      <a:fillRect/>
                    </a:stretch>
                  </pic:blipFill>
                  <pic:spPr bwMode="auto">
                    <a:xfrm>
                      <a:off x="0" y="0"/>
                      <a:ext cx="1999998" cy="2033897"/>
                    </a:xfrm>
                    <a:prstGeom prst="rect">
                      <a:avLst/>
                    </a:prstGeom>
                    <a:noFill/>
                    <a:ln w="9525">
                      <a:noFill/>
                      <a:miter lim="800000"/>
                      <a:headEnd/>
                      <a:tailEnd/>
                    </a:ln>
                  </pic:spPr>
                </pic:pic>
              </a:graphicData>
            </a:graphic>
          </wp:inline>
        </w:drawing>
      </w:r>
      <w:r w:rsidR="009556C1" w:rsidRPr="00744961">
        <w:rPr>
          <w:rFonts w:ascii="Arial" w:hAnsi="Arial" w:cs="Arial"/>
          <w:noProof/>
          <w:color w:val="000000" w:themeColor="text1"/>
          <w:sz w:val="20"/>
          <w:szCs w:val="20"/>
          <w:lang w:val="en-US"/>
        </w:rPr>
        <w:t xml:space="preserve">                     </w:t>
      </w:r>
      <w:r w:rsidR="00767725" w:rsidRPr="00744961">
        <w:rPr>
          <w:rFonts w:ascii="Arial" w:hAnsi="Arial" w:cs="Arial"/>
          <w:noProof/>
          <w:color w:val="000000" w:themeColor="text1"/>
          <w:sz w:val="20"/>
          <w:szCs w:val="20"/>
          <w:lang w:val="en-US"/>
        </w:rPr>
        <w:t xml:space="preserve"> </w:t>
      </w:r>
    </w:p>
    <w:p w:rsidR="009556C1" w:rsidRPr="00744961" w:rsidRDefault="009556C1" w:rsidP="00DF0218">
      <w:pPr>
        <w:spacing w:after="0" w:line="240" w:lineRule="auto"/>
        <w:rPr>
          <w:rFonts w:ascii="Arial" w:hAnsi="Arial" w:cs="Arial"/>
          <w:noProof/>
          <w:color w:val="000000" w:themeColor="text1"/>
          <w:sz w:val="8"/>
          <w:szCs w:val="8"/>
          <w:lang w:val="en-US"/>
        </w:rPr>
      </w:pPr>
    </w:p>
    <w:p w:rsidR="0017309A" w:rsidRDefault="009556C1" w:rsidP="000235D9">
      <w:pPr>
        <w:spacing w:after="0" w:line="240" w:lineRule="auto"/>
        <w:rPr>
          <w:rFonts w:ascii="Arial" w:hAnsi="Arial" w:cs="Arial"/>
          <w:color w:val="000000" w:themeColor="text1"/>
          <w:sz w:val="18"/>
          <w:szCs w:val="20"/>
          <w:lang w:val="en-GB"/>
        </w:rPr>
      </w:pPr>
      <w:r w:rsidRPr="004E2F93">
        <w:rPr>
          <w:rFonts w:ascii="Arial" w:hAnsi="Arial" w:cs="Arial"/>
          <w:color w:val="000000" w:themeColor="text1"/>
          <w:sz w:val="18"/>
          <w:szCs w:val="20"/>
          <w:lang w:val="en-GB"/>
        </w:rPr>
        <w:t xml:space="preserve">Laurent Fiévet, </w:t>
      </w:r>
      <w:r w:rsidRPr="004E2F93">
        <w:rPr>
          <w:rFonts w:ascii="Arial" w:hAnsi="Arial" w:cs="Arial"/>
          <w:i/>
          <w:color w:val="000000" w:themeColor="text1"/>
          <w:sz w:val="18"/>
          <w:szCs w:val="20"/>
          <w:lang w:val="en-GB"/>
        </w:rPr>
        <w:t>Coming out</w:t>
      </w:r>
      <w:r w:rsidR="00744961">
        <w:rPr>
          <w:rFonts w:ascii="Arial" w:hAnsi="Arial" w:cs="Arial"/>
          <w:i/>
          <w:color w:val="000000" w:themeColor="text1"/>
          <w:sz w:val="18"/>
          <w:szCs w:val="20"/>
          <w:lang w:val="en-GB"/>
        </w:rPr>
        <w:t>,</w:t>
      </w:r>
      <w:r w:rsidRPr="004E2F93">
        <w:rPr>
          <w:rFonts w:ascii="Arial" w:hAnsi="Arial" w:cs="Arial"/>
          <w:i/>
          <w:color w:val="000000" w:themeColor="text1"/>
          <w:sz w:val="18"/>
          <w:szCs w:val="20"/>
          <w:lang w:val="en-GB"/>
        </w:rPr>
        <w:t xml:space="preserve"> </w:t>
      </w:r>
      <w:r w:rsidRPr="004E2F93">
        <w:rPr>
          <w:rFonts w:ascii="Arial" w:hAnsi="Arial" w:cs="Arial"/>
          <w:color w:val="000000" w:themeColor="text1"/>
          <w:sz w:val="18"/>
          <w:szCs w:val="20"/>
          <w:lang w:val="en-GB"/>
        </w:rPr>
        <w:t>2012</w:t>
      </w:r>
      <w:r w:rsidR="00744961">
        <w:rPr>
          <w:rFonts w:ascii="Arial" w:hAnsi="Arial" w:cs="Arial"/>
          <w:color w:val="000000" w:themeColor="text1"/>
          <w:sz w:val="18"/>
          <w:szCs w:val="20"/>
          <w:lang w:val="en-GB"/>
        </w:rPr>
        <w:t>, video</w:t>
      </w:r>
      <w:r w:rsidRPr="004E2F93">
        <w:rPr>
          <w:rFonts w:ascii="Arial" w:hAnsi="Arial" w:cs="Arial"/>
          <w:color w:val="000000" w:themeColor="text1"/>
          <w:sz w:val="18"/>
          <w:szCs w:val="20"/>
          <w:lang w:val="en-GB"/>
        </w:rPr>
        <w:t xml:space="preserve">                                             </w:t>
      </w:r>
      <w:r w:rsidR="004E2F93">
        <w:rPr>
          <w:rFonts w:ascii="Arial" w:hAnsi="Arial" w:cs="Arial"/>
          <w:color w:val="000000" w:themeColor="text1"/>
          <w:sz w:val="18"/>
          <w:szCs w:val="20"/>
          <w:lang w:val="en-GB"/>
        </w:rPr>
        <w:t xml:space="preserve">     </w:t>
      </w:r>
      <w:r w:rsidRPr="004E2F93">
        <w:rPr>
          <w:rFonts w:ascii="Arial" w:hAnsi="Arial" w:cs="Arial"/>
          <w:color w:val="000000" w:themeColor="text1"/>
          <w:sz w:val="18"/>
          <w:szCs w:val="20"/>
          <w:lang w:val="en-GB"/>
        </w:rPr>
        <w:t xml:space="preserve"> Soo </w:t>
      </w:r>
      <w:proofErr w:type="spellStart"/>
      <w:r w:rsidRPr="004E2F93">
        <w:rPr>
          <w:rFonts w:ascii="Arial" w:hAnsi="Arial" w:cs="Arial"/>
          <w:color w:val="000000" w:themeColor="text1"/>
          <w:sz w:val="18"/>
          <w:szCs w:val="20"/>
          <w:lang w:val="en-GB"/>
        </w:rPr>
        <w:t>Kyong</w:t>
      </w:r>
      <w:proofErr w:type="spellEnd"/>
      <w:r w:rsidRPr="004E2F93">
        <w:rPr>
          <w:rFonts w:ascii="Arial" w:hAnsi="Arial" w:cs="Arial"/>
          <w:color w:val="000000" w:themeColor="text1"/>
          <w:sz w:val="18"/>
          <w:szCs w:val="20"/>
          <w:lang w:val="en-GB"/>
        </w:rPr>
        <w:t xml:space="preserve"> Lee,</w:t>
      </w:r>
      <w:r w:rsidR="00744961">
        <w:rPr>
          <w:rFonts w:ascii="Arial" w:hAnsi="Arial" w:cs="Arial"/>
          <w:color w:val="000000" w:themeColor="text1"/>
          <w:sz w:val="18"/>
          <w:szCs w:val="20"/>
          <w:lang w:val="en-GB"/>
        </w:rPr>
        <w:t xml:space="preserve"> acrylic /wood, </w:t>
      </w:r>
      <w:r w:rsidRPr="004E2F93">
        <w:rPr>
          <w:rFonts w:ascii="Arial" w:hAnsi="Arial" w:cs="Arial"/>
          <w:color w:val="000000" w:themeColor="text1"/>
          <w:sz w:val="18"/>
          <w:szCs w:val="20"/>
          <w:lang w:val="en-GB"/>
        </w:rPr>
        <w:t>201</w:t>
      </w:r>
      <w:r w:rsidR="00744961">
        <w:rPr>
          <w:rFonts w:ascii="Arial" w:hAnsi="Arial" w:cs="Arial"/>
          <w:color w:val="000000" w:themeColor="text1"/>
          <w:sz w:val="18"/>
          <w:szCs w:val="20"/>
          <w:lang w:val="en-GB"/>
        </w:rPr>
        <w:t>8</w:t>
      </w:r>
    </w:p>
    <w:p w:rsidR="00EF5F1E" w:rsidRDefault="00EF5F1E" w:rsidP="000235D9">
      <w:pPr>
        <w:spacing w:after="0" w:line="240" w:lineRule="auto"/>
        <w:rPr>
          <w:rFonts w:ascii="Arial" w:hAnsi="Arial" w:cs="Arial"/>
          <w:color w:val="000000" w:themeColor="text1"/>
          <w:sz w:val="18"/>
          <w:szCs w:val="20"/>
          <w:lang w:val="en-GB"/>
        </w:rPr>
      </w:pPr>
    </w:p>
    <w:p w:rsidR="00EF5F1E" w:rsidRDefault="00EF5F1E" w:rsidP="000235D9">
      <w:pPr>
        <w:spacing w:after="0" w:line="240" w:lineRule="auto"/>
        <w:rPr>
          <w:rFonts w:ascii="Arial" w:hAnsi="Arial" w:cs="Arial"/>
          <w:color w:val="000000" w:themeColor="text1"/>
          <w:sz w:val="18"/>
          <w:szCs w:val="20"/>
          <w:lang w:val="en-GB"/>
        </w:rPr>
      </w:pPr>
    </w:p>
    <w:p w:rsidR="00EF5F1E" w:rsidRPr="00FE0DA4" w:rsidRDefault="00EF5F1E" w:rsidP="000235D9">
      <w:pPr>
        <w:spacing w:after="0" w:line="240" w:lineRule="auto"/>
        <w:rPr>
          <w:rFonts w:ascii="Arial" w:hAnsi="Arial" w:cs="Arial"/>
          <w:color w:val="000000" w:themeColor="text1"/>
          <w:sz w:val="20"/>
          <w:szCs w:val="20"/>
        </w:rPr>
      </w:pPr>
      <w:r w:rsidRPr="00EF5F1E">
        <w:rPr>
          <w:rFonts w:ascii="Arial" w:hAnsi="Arial" w:cs="Arial"/>
          <w:noProof/>
          <w:color w:val="000000" w:themeColor="text1"/>
          <w:sz w:val="20"/>
          <w:szCs w:val="20"/>
          <w:lang w:eastAsia="fr-FR"/>
        </w:rPr>
        <w:drawing>
          <wp:inline distT="0" distB="0" distL="0" distR="0">
            <wp:extent cx="2408153" cy="2789689"/>
            <wp:effectExtent l="19050" t="0" r="0" b="0"/>
            <wp:docPr id="11" name="Image 0" descr="J Touron 06 Lames TR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 Touron 06 Lames TRud.jpg"/>
                    <pic:cNvPicPr/>
                  </pic:nvPicPr>
                  <pic:blipFill>
                    <a:blip r:embed="rId12" cstate="print">
                      <a:lum bright="2000" contrast="4000"/>
                    </a:blip>
                    <a:stretch>
                      <a:fillRect/>
                    </a:stretch>
                  </pic:blipFill>
                  <pic:spPr>
                    <a:xfrm flipH="1">
                      <a:off x="0" y="0"/>
                      <a:ext cx="2414743" cy="2797323"/>
                    </a:xfrm>
                    <a:prstGeom prst="rect">
                      <a:avLst/>
                    </a:prstGeom>
                  </pic:spPr>
                </pic:pic>
              </a:graphicData>
            </a:graphic>
          </wp:inline>
        </w:drawing>
      </w:r>
      <w:r w:rsidRPr="00FE0DA4">
        <w:rPr>
          <w:rFonts w:ascii="Arial" w:hAnsi="Arial" w:cs="Arial"/>
          <w:color w:val="000000" w:themeColor="text1"/>
          <w:sz w:val="20"/>
          <w:szCs w:val="20"/>
        </w:rPr>
        <w:t xml:space="preserve">              </w:t>
      </w:r>
      <w:r w:rsidRPr="00EF5F1E">
        <w:rPr>
          <w:rFonts w:ascii="Arial" w:hAnsi="Arial" w:cs="Arial"/>
          <w:noProof/>
          <w:color w:val="000000" w:themeColor="text1"/>
          <w:sz w:val="20"/>
          <w:szCs w:val="20"/>
          <w:lang w:eastAsia="fr-FR"/>
        </w:rPr>
        <w:drawing>
          <wp:inline distT="0" distB="0" distL="0" distR="0">
            <wp:extent cx="3238499" cy="2857500"/>
            <wp:effectExtent l="19050" t="0" r="1" b="0"/>
            <wp:docPr id="1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_So6ipzsl77140mh80X6yi.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256075" cy="2873008"/>
                    </a:xfrm>
                    <a:prstGeom prst="rect">
                      <a:avLst/>
                    </a:prstGeom>
                  </pic:spPr>
                </pic:pic>
              </a:graphicData>
            </a:graphic>
          </wp:inline>
        </w:drawing>
      </w:r>
    </w:p>
    <w:p w:rsidR="00EF5F1E" w:rsidRPr="00FE0DA4" w:rsidRDefault="00EF5F1E" w:rsidP="000235D9">
      <w:pPr>
        <w:spacing w:after="0" w:line="240" w:lineRule="auto"/>
        <w:rPr>
          <w:rFonts w:ascii="Arial" w:hAnsi="Arial" w:cs="Arial"/>
          <w:color w:val="000000" w:themeColor="text1"/>
          <w:sz w:val="8"/>
          <w:szCs w:val="8"/>
        </w:rPr>
      </w:pPr>
    </w:p>
    <w:p w:rsidR="00EF5F1E" w:rsidRDefault="004A1252" w:rsidP="000235D9">
      <w:pPr>
        <w:spacing w:after="0" w:line="240" w:lineRule="auto"/>
        <w:rPr>
          <w:rFonts w:ascii="Arial" w:hAnsi="Arial" w:cs="Arial"/>
          <w:sz w:val="18"/>
          <w:szCs w:val="20"/>
        </w:rPr>
      </w:pPr>
      <w:r w:rsidRPr="004A1252">
        <w:rPr>
          <w:rFonts w:ascii="Arial" w:hAnsi="Arial" w:cs="Arial"/>
          <w:color w:val="000000" w:themeColor="text1"/>
          <w:sz w:val="20"/>
          <w:szCs w:val="20"/>
        </w:rPr>
        <w:t>Jérôme Touron,</w:t>
      </w:r>
      <w:r w:rsidRPr="004A1252">
        <w:rPr>
          <w:rFonts w:ascii="Arial" w:hAnsi="Arial" w:cs="Arial"/>
          <w:i/>
          <w:color w:val="000000" w:themeColor="text1"/>
          <w:sz w:val="20"/>
          <w:szCs w:val="20"/>
        </w:rPr>
        <w:t xml:space="preserve"> </w:t>
      </w:r>
      <w:r w:rsidR="00EF5F1E" w:rsidRPr="004A1252">
        <w:rPr>
          <w:rFonts w:ascii="Arial" w:hAnsi="Arial" w:cs="Arial"/>
          <w:i/>
          <w:color w:val="000000" w:themeColor="text1"/>
          <w:sz w:val="20"/>
          <w:szCs w:val="20"/>
        </w:rPr>
        <w:t>Lames</w:t>
      </w:r>
      <w:r w:rsidRPr="004A1252">
        <w:rPr>
          <w:rFonts w:ascii="Arial" w:hAnsi="Arial" w:cs="Arial"/>
          <w:color w:val="000000" w:themeColor="text1"/>
          <w:sz w:val="20"/>
          <w:szCs w:val="20"/>
        </w:rPr>
        <w:t xml:space="preserve">, 2006  </w:t>
      </w:r>
      <w:r>
        <w:rPr>
          <w:rFonts w:ascii="Arial" w:hAnsi="Arial" w:cs="Arial"/>
          <w:color w:val="000000" w:themeColor="text1"/>
          <w:sz w:val="20"/>
          <w:szCs w:val="20"/>
        </w:rPr>
        <w:t xml:space="preserve">                                 </w:t>
      </w:r>
      <w:r w:rsidRPr="004A1252">
        <w:rPr>
          <w:rFonts w:ascii="Arial" w:hAnsi="Arial" w:cs="Arial"/>
          <w:color w:val="000000" w:themeColor="text1"/>
          <w:sz w:val="20"/>
          <w:szCs w:val="20"/>
        </w:rPr>
        <w:t xml:space="preserve"> </w:t>
      </w:r>
      <w:r w:rsidRPr="004E2F93">
        <w:rPr>
          <w:rFonts w:ascii="Arial" w:hAnsi="Arial" w:cs="Arial"/>
          <w:color w:val="000000" w:themeColor="text1"/>
          <w:sz w:val="18"/>
          <w:szCs w:val="20"/>
        </w:rPr>
        <w:t xml:space="preserve">Frédéric Coché, </w:t>
      </w:r>
      <w:r w:rsidRPr="004E2F93">
        <w:rPr>
          <w:rFonts w:ascii="Arial" w:hAnsi="Arial" w:cs="Arial"/>
          <w:i/>
          <w:color w:val="000000" w:themeColor="text1"/>
          <w:sz w:val="18"/>
          <w:szCs w:val="20"/>
        </w:rPr>
        <w:t>La mort de Sardanapale</w:t>
      </w:r>
      <w:r w:rsidRPr="00A861AB">
        <w:rPr>
          <w:rFonts w:ascii="Arial" w:hAnsi="Arial" w:cs="Arial"/>
          <w:color w:val="000000" w:themeColor="text1"/>
          <w:sz w:val="21"/>
          <w:szCs w:val="20"/>
        </w:rPr>
        <w:t>,</w:t>
      </w:r>
      <w:r w:rsidRPr="009556C1">
        <w:rPr>
          <w:rFonts w:ascii="Arial" w:hAnsi="Arial" w:cs="Arial"/>
          <w:color w:val="000000" w:themeColor="text1"/>
          <w:sz w:val="18"/>
          <w:szCs w:val="20"/>
        </w:rPr>
        <w:t xml:space="preserve"> </w:t>
      </w:r>
      <w:r w:rsidRPr="00F230DB">
        <w:rPr>
          <w:rFonts w:ascii="Arial" w:hAnsi="Arial" w:cs="Arial"/>
          <w:color w:val="000000" w:themeColor="text1"/>
          <w:sz w:val="18"/>
          <w:szCs w:val="20"/>
        </w:rPr>
        <w:t>2012,</w:t>
      </w:r>
      <w:r w:rsidRPr="00F230DB">
        <w:rPr>
          <w:rFonts w:ascii="Arial" w:hAnsi="Arial" w:cs="Arial"/>
          <w:sz w:val="18"/>
          <w:szCs w:val="20"/>
        </w:rPr>
        <w:t>130x150cm</w:t>
      </w:r>
    </w:p>
    <w:p w:rsidR="004A1252" w:rsidRPr="004A1252" w:rsidRDefault="004A1252" w:rsidP="000235D9">
      <w:pPr>
        <w:spacing w:after="0" w:line="240" w:lineRule="auto"/>
        <w:rPr>
          <w:rFonts w:ascii="Arial" w:hAnsi="Arial" w:cs="Arial"/>
          <w:color w:val="000000" w:themeColor="text1"/>
          <w:sz w:val="20"/>
          <w:szCs w:val="20"/>
        </w:rPr>
      </w:pPr>
    </w:p>
    <w:p w:rsidR="004A1252" w:rsidRDefault="00F14959" w:rsidP="004A1252">
      <w:pPr>
        <w:pStyle w:val="NormalWeb"/>
        <w:rPr>
          <w:rFonts w:ascii="Arial" w:hAnsi="Arial" w:cs="Arial"/>
          <w:sz w:val="22"/>
          <w:lang w:val="en-GB"/>
        </w:rPr>
      </w:pPr>
      <w:r w:rsidRPr="00FE0DA4">
        <w:rPr>
          <w:rFonts w:ascii="Arial" w:hAnsi="Arial" w:cs="Arial"/>
          <w:noProof/>
          <w:color w:val="000000" w:themeColor="text1"/>
        </w:rPr>
        <w:t xml:space="preserve"> </w:t>
      </w:r>
      <w:r w:rsidR="004A1252" w:rsidRPr="003A5908">
        <w:rPr>
          <w:rFonts w:ascii="Arial" w:hAnsi="Arial" w:cs="Arial"/>
          <w:b/>
          <w:noProof/>
          <w:lang w:val="en-US" w:eastAsia="fr-FR"/>
        </w:rPr>
        <w:t>Laurent Fiévet</w:t>
      </w:r>
      <w:r w:rsidR="004A1252" w:rsidRPr="0022799C">
        <w:rPr>
          <w:rFonts w:ascii="Arial" w:hAnsi="Arial" w:cs="Arial"/>
          <w:noProof/>
          <w:lang w:val="en-US" w:eastAsia="fr-FR"/>
        </w:rPr>
        <w:t xml:space="preserve"> </w:t>
      </w:r>
      <w:r w:rsidR="004A1252" w:rsidRPr="00770100">
        <w:rPr>
          <w:rFonts w:ascii="Arial" w:hAnsi="Arial" w:cs="Arial"/>
          <w:noProof/>
          <w:sz w:val="22"/>
          <w:lang w:val="en-US" w:eastAsia="fr-FR"/>
        </w:rPr>
        <w:t>creates video editing from famous movies, such as the piece we will show at ART Rotterdam 2018, to which he sometimes add some elements, thus elaborating installations.</w:t>
      </w:r>
      <w:r w:rsidR="004A1252" w:rsidRPr="00770100">
        <w:rPr>
          <w:rFonts w:ascii="Arial" w:hAnsi="Arial" w:cs="Arial"/>
          <w:b/>
          <w:bCs/>
          <w:color w:val="626466"/>
          <w:sz w:val="22"/>
          <w:lang w:val="en-US"/>
        </w:rPr>
        <w:t xml:space="preserve"> </w:t>
      </w:r>
      <w:r w:rsidR="004A1252" w:rsidRPr="00770100">
        <w:rPr>
          <w:rFonts w:ascii="Arial" w:hAnsi="Arial" w:cs="Arial"/>
          <w:bCs/>
          <w:sz w:val="22"/>
          <w:lang w:val="en-US"/>
        </w:rPr>
        <w:t xml:space="preserve">The video </w:t>
      </w:r>
      <w:r w:rsidR="004A1252" w:rsidRPr="00770100">
        <w:rPr>
          <w:rFonts w:ascii="Arial" w:hAnsi="Arial" w:cs="Arial"/>
          <w:bCs/>
          <w:i/>
          <w:sz w:val="22"/>
          <w:lang w:val="en-US"/>
        </w:rPr>
        <w:t xml:space="preserve">Coming Out </w:t>
      </w:r>
      <w:r w:rsidR="004A1252" w:rsidRPr="00770100">
        <w:rPr>
          <w:rFonts w:ascii="Arial" w:hAnsi="Arial" w:cs="Arial"/>
          <w:bCs/>
          <w:sz w:val="22"/>
          <w:lang w:val="en-US"/>
        </w:rPr>
        <w:t>is</w:t>
      </w:r>
      <w:r w:rsidR="004A1252" w:rsidRPr="00770100">
        <w:rPr>
          <w:rFonts w:ascii="Arial" w:hAnsi="Arial" w:cs="Arial"/>
          <w:b/>
          <w:bCs/>
          <w:i/>
          <w:color w:val="626466"/>
          <w:sz w:val="22"/>
          <w:lang w:val="en-US"/>
        </w:rPr>
        <w:t xml:space="preserve"> </w:t>
      </w:r>
      <w:r w:rsidR="004A1252" w:rsidRPr="00770100">
        <w:rPr>
          <w:rFonts w:ascii="Arial" w:hAnsi="Arial" w:cs="Arial"/>
          <w:sz w:val="22"/>
          <w:lang w:val="en-GB"/>
        </w:rPr>
        <w:t xml:space="preserve">structured around the last ballet sequence in H. Bruce </w:t>
      </w:r>
      <w:proofErr w:type="spellStart"/>
      <w:r w:rsidR="004A1252" w:rsidRPr="00770100">
        <w:rPr>
          <w:rFonts w:ascii="Arial" w:hAnsi="Arial" w:cs="Arial"/>
          <w:sz w:val="22"/>
          <w:lang w:val="en-GB"/>
        </w:rPr>
        <w:t>Humberstone’s</w:t>
      </w:r>
      <w:proofErr w:type="spellEnd"/>
      <w:r w:rsidR="004A1252" w:rsidRPr="00770100">
        <w:rPr>
          <w:rFonts w:ascii="Arial" w:hAnsi="Arial" w:cs="Arial"/>
          <w:sz w:val="22"/>
          <w:lang w:val="en-GB"/>
        </w:rPr>
        <w:t xml:space="preserve"> Sun Valley Serenade, which showcases the ice skating talents of the Norwegian actress and figure skater, Sonja Henie. After having shown the young woman skating alone on an artificial lake to the rhythm of a piece of orchestral music, the video cuts to a short duo with a male partner before ending on group scenes where couples of ice skaters in ball attire and men in military uniforms curiously appear together. The appearance of the soldiers takes on special sense when regarded from this perspective, pointing to the threat of the ongoing repression of homosexuality in many countries around the world.  </w:t>
      </w:r>
    </w:p>
    <w:p w:rsidR="00EE6011" w:rsidRPr="004A1252" w:rsidRDefault="00F14959" w:rsidP="007F35DE">
      <w:pPr>
        <w:spacing w:after="0" w:line="240" w:lineRule="auto"/>
        <w:rPr>
          <w:rFonts w:ascii="Arial" w:hAnsi="Arial" w:cs="Arial"/>
          <w:color w:val="000000" w:themeColor="text1"/>
          <w:sz w:val="20"/>
          <w:szCs w:val="20"/>
          <w:lang w:val="en-US"/>
        </w:rPr>
      </w:pPr>
      <w:r w:rsidRPr="004A1252">
        <w:rPr>
          <w:rFonts w:ascii="Arial" w:hAnsi="Arial" w:cs="Arial"/>
          <w:noProof/>
          <w:color w:val="000000" w:themeColor="text1"/>
          <w:sz w:val="24"/>
          <w:szCs w:val="24"/>
          <w:lang w:val="en-US"/>
        </w:rPr>
        <w:t xml:space="preserve"> </w:t>
      </w:r>
      <w:r w:rsidR="009556C1" w:rsidRPr="004A1252">
        <w:rPr>
          <w:rFonts w:ascii="Arial" w:hAnsi="Arial" w:cs="Arial"/>
          <w:noProof/>
          <w:color w:val="000000" w:themeColor="text1"/>
          <w:sz w:val="24"/>
          <w:szCs w:val="24"/>
          <w:lang w:val="en-US"/>
        </w:rPr>
        <w:t xml:space="preserve">                 </w:t>
      </w:r>
      <w:r w:rsidRPr="004A1252">
        <w:rPr>
          <w:rFonts w:ascii="Arial" w:hAnsi="Arial" w:cs="Arial"/>
          <w:noProof/>
          <w:color w:val="000000" w:themeColor="text1"/>
          <w:sz w:val="24"/>
          <w:szCs w:val="24"/>
          <w:lang w:val="en-US"/>
        </w:rPr>
        <w:t xml:space="preserve">         </w:t>
      </w:r>
    </w:p>
    <w:p w:rsidR="009556C1" w:rsidRPr="004A1252" w:rsidRDefault="009556C1" w:rsidP="009556C1">
      <w:pPr>
        <w:spacing w:after="0" w:line="240" w:lineRule="auto"/>
        <w:rPr>
          <w:rFonts w:ascii="Arial" w:hAnsi="Arial" w:cs="Arial"/>
          <w:color w:val="000000" w:themeColor="text1"/>
          <w:sz w:val="8"/>
          <w:szCs w:val="8"/>
          <w:lang w:val="en-US"/>
        </w:rPr>
      </w:pPr>
    </w:p>
    <w:p w:rsidR="004A1252" w:rsidRPr="002A28E6" w:rsidRDefault="009556C1" w:rsidP="004A1252">
      <w:pPr>
        <w:pStyle w:val="NormalWeb"/>
        <w:spacing w:before="0" w:after="0"/>
        <w:rPr>
          <w:color w:val="595959" w:themeColor="text1" w:themeTint="A6"/>
          <w:lang w:val="en-US"/>
        </w:rPr>
      </w:pPr>
      <w:r w:rsidRPr="004A1252">
        <w:rPr>
          <w:rFonts w:ascii="Arial" w:hAnsi="Arial" w:cs="Arial"/>
          <w:sz w:val="18"/>
          <w:szCs w:val="20"/>
          <w:lang w:val="en-US"/>
        </w:rPr>
        <w:lastRenderedPageBreak/>
        <w:t xml:space="preserve"> </w:t>
      </w:r>
      <w:r w:rsidR="005C2AAC">
        <w:fldChar w:fldCharType="begin"/>
      </w:r>
      <w:r w:rsidR="005C2AAC" w:rsidRPr="00FE0DA4">
        <w:rPr>
          <w:lang w:val="en-US"/>
        </w:rPr>
        <w:instrText>HYPERLINK "http://www.galerielaferronnerie.fr/index.php?p=expo"</w:instrText>
      </w:r>
      <w:r w:rsidR="005C2AAC">
        <w:fldChar w:fldCharType="separate"/>
      </w:r>
      <w:r w:rsidR="004A1252" w:rsidRPr="002A28E6">
        <w:rPr>
          <w:rStyle w:val="Lienhypertexte"/>
          <w:rFonts w:ascii="Arial" w:hAnsi="Arial" w:cs="Arial"/>
          <w:b/>
          <w:bCs/>
          <w:color w:val="595959" w:themeColor="text1" w:themeTint="A6"/>
          <w:sz w:val="26"/>
          <w:szCs w:val="26"/>
          <w:u w:val="none"/>
          <w:lang w:val="en-US"/>
        </w:rPr>
        <w:t xml:space="preserve">Galerie La </w:t>
      </w:r>
      <w:proofErr w:type="spellStart"/>
      <w:r w:rsidR="004A1252" w:rsidRPr="002A28E6">
        <w:rPr>
          <w:rStyle w:val="Lienhypertexte"/>
          <w:rFonts w:ascii="Arial" w:hAnsi="Arial" w:cs="Arial"/>
          <w:b/>
          <w:bCs/>
          <w:color w:val="595959" w:themeColor="text1" w:themeTint="A6"/>
          <w:sz w:val="26"/>
          <w:szCs w:val="26"/>
          <w:u w:val="none"/>
          <w:lang w:val="en-US"/>
        </w:rPr>
        <w:t>Ferronnerie</w:t>
      </w:r>
      <w:proofErr w:type="spellEnd"/>
      <w:r w:rsidR="005C2AAC">
        <w:fldChar w:fldCharType="end"/>
      </w:r>
    </w:p>
    <w:p w:rsidR="004A1252" w:rsidRDefault="004A1252" w:rsidP="004A1252">
      <w:pPr>
        <w:pStyle w:val="NormalWeb"/>
        <w:spacing w:before="0" w:after="0"/>
        <w:rPr>
          <w:rFonts w:ascii="Arial" w:hAnsi="Arial" w:cs="Arial"/>
          <w:color w:val="595959" w:themeColor="text1" w:themeTint="A6"/>
          <w:sz w:val="20"/>
          <w:szCs w:val="20"/>
          <w:lang w:val="en-US"/>
        </w:rPr>
      </w:pPr>
      <w:r w:rsidRPr="002A28E6">
        <w:rPr>
          <w:rFonts w:ascii="Arial" w:hAnsi="Arial" w:cs="Arial"/>
          <w:color w:val="595959" w:themeColor="text1" w:themeTint="A6"/>
          <w:sz w:val="20"/>
          <w:szCs w:val="20"/>
          <w:lang w:val="en-US"/>
        </w:rPr>
        <w:t xml:space="preserve"> </w:t>
      </w:r>
      <w:r>
        <w:rPr>
          <w:rFonts w:ascii="Arial" w:hAnsi="Arial" w:cs="Arial"/>
          <w:color w:val="595959" w:themeColor="text1" w:themeTint="A6"/>
          <w:sz w:val="20"/>
          <w:szCs w:val="20"/>
          <w:lang w:val="en-US"/>
        </w:rPr>
        <w:t xml:space="preserve">   </w:t>
      </w:r>
      <w:r w:rsidRPr="003D7823">
        <w:rPr>
          <w:rFonts w:ascii="Arial" w:hAnsi="Arial" w:cs="Arial"/>
          <w:color w:val="595959" w:themeColor="text1" w:themeTint="A6"/>
          <w:sz w:val="20"/>
          <w:szCs w:val="20"/>
          <w:lang w:val="en-US"/>
        </w:rPr>
        <w:t>Brigi</w:t>
      </w:r>
      <w:r>
        <w:rPr>
          <w:rFonts w:ascii="Arial" w:hAnsi="Arial" w:cs="Arial"/>
          <w:color w:val="595959" w:themeColor="text1" w:themeTint="A6"/>
          <w:sz w:val="20"/>
          <w:szCs w:val="20"/>
          <w:lang w:val="en-US"/>
        </w:rPr>
        <w:t xml:space="preserve">tte Négrier </w:t>
      </w:r>
    </w:p>
    <w:p w:rsidR="004A1252" w:rsidRDefault="004A1252" w:rsidP="004A1252">
      <w:pPr>
        <w:pStyle w:val="m5101971997930183364gmail-msonormal"/>
        <w:spacing w:before="0" w:beforeAutospacing="0" w:after="0" w:afterAutospacing="0"/>
        <w:rPr>
          <w:rFonts w:ascii="Arial" w:hAnsi="Arial" w:cs="Arial"/>
          <w:b/>
          <w:noProof/>
          <w:lang w:val="en-GB"/>
        </w:rPr>
      </w:pPr>
    </w:p>
    <w:p w:rsidR="004A1252" w:rsidRPr="004A1252" w:rsidRDefault="004A1252" w:rsidP="004A1252">
      <w:pPr>
        <w:pStyle w:val="m5101971997930183364gmail-msonormal"/>
        <w:spacing w:before="0" w:beforeAutospacing="0" w:after="0" w:afterAutospacing="0"/>
        <w:rPr>
          <w:rFonts w:ascii="Arial" w:eastAsia="Times New Roman" w:hAnsi="Arial" w:cs="Arial"/>
          <w:sz w:val="22"/>
          <w:szCs w:val="22"/>
          <w:lang w:val="en-GB"/>
        </w:rPr>
      </w:pPr>
      <w:r w:rsidRPr="004A1252">
        <w:rPr>
          <w:rFonts w:ascii="Arial" w:hAnsi="Arial" w:cs="Arial"/>
          <w:b/>
          <w:noProof/>
          <w:sz w:val="22"/>
          <w:szCs w:val="22"/>
          <w:lang w:val="en-GB"/>
        </w:rPr>
        <w:t>Soo Kyong Lee</w:t>
      </w:r>
      <w:r w:rsidRPr="004A1252">
        <w:rPr>
          <w:rFonts w:ascii="Arial" w:hAnsi="Arial" w:cs="Arial"/>
          <w:noProof/>
          <w:sz w:val="22"/>
          <w:szCs w:val="22"/>
          <w:lang w:val="en-GB"/>
        </w:rPr>
        <w:t xml:space="preserve"> was </w:t>
      </w:r>
      <w:r w:rsidRPr="004A1252">
        <w:rPr>
          <w:rFonts w:ascii="Arial" w:eastAsia="Times New Roman" w:hAnsi="Arial" w:cs="Arial"/>
          <w:sz w:val="22"/>
          <w:szCs w:val="22"/>
          <w:lang w:val="en-GB"/>
        </w:rPr>
        <w:t xml:space="preserve">born in Seoul in 1969 and has been working in Paris for 20 years. </w:t>
      </w:r>
    </w:p>
    <w:p w:rsidR="004A1252" w:rsidRPr="002A28E6" w:rsidRDefault="004A1252" w:rsidP="004A1252">
      <w:pPr>
        <w:pStyle w:val="m5101971997930183364gmail-msonormal"/>
        <w:spacing w:before="0" w:beforeAutospacing="0" w:after="0" w:afterAutospacing="0"/>
        <w:rPr>
          <w:rFonts w:ascii="Arial" w:hAnsi="Arial" w:cs="Arial"/>
          <w:color w:val="222222"/>
          <w:sz w:val="22"/>
          <w:szCs w:val="22"/>
        </w:rPr>
      </w:pPr>
      <w:r w:rsidRPr="002A28E6">
        <w:rPr>
          <w:rFonts w:ascii="Arial" w:hAnsi="Arial" w:cs="Arial"/>
          <w:b/>
          <w:color w:val="595959" w:themeColor="text1" w:themeTint="A6"/>
          <w:sz w:val="22"/>
          <w:szCs w:val="22"/>
        </w:rPr>
        <w:t>François Michaud</w:t>
      </w:r>
      <w:r w:rsidRPr="002A28E6">
        <w:rPr>
          <w:rFonts w:ascii="Arial" w:hAnsi="Arial" w:cs="Arial"/>
          <w:color w:val="000000" w:themeColor="text1"/>
          <w:sz w:val="22"/>
          <w:szCs w:val="22"/>
        </w:rPr>
        <w:t xml:space="preserve">, </w:t>
      </w:r>
      <w:proofErr w:type="spellStart"/>
      <w:r w:rsidRPr="002A28E6">
        <w:rPr>
          <w:rFonts w:ascii="Arial" w:hAnsi="Arial" w:cs="Arial"/>
          <w:color w:val="000000" w:themeColor="text1"/>
          <w:sz w:val="22"/>
          <w:szCs w:val="22"/>
        </w:rPr>
        <w:t>Chief</w:t>
      </w:r>
      <w:proofErr w:type="spellEnd"/>
      <w:r w:rsidRPr="002A28E6">
        <w:rPr>
          <w:rFonts w:ascii="Arial" w:hAnsi="Arial" w:cs="Arial"/>
          <w:color w:val="000000" w:themeColor="text1"/>
          <w:sz w:val="22"/>
          <w:szCs w:val="22"/>
        </w:rPr>
        <w:t> </w:t>
      </w:r>
      <w:proofErr w:type="spellStart"/>
      <w:r w:rsidRPr="002A28E6">
        <w:rPr>
          <w:rFonts w:ascii="Arial" w:hAnsi="Arial" w:cs="Arial"/>
          <w:color w:val="000000" w:themeColor="text1"/>
          <w:sz w:val="22"/>
          <w:szCs w:val="22"/>
        </w:rPr>
        <w:t>Curator</w:t>
      </w:r>
      <w:proofErr w:type="spellEnd"/>
      <w:r w:rsidRPr="002A28E6">
        <w:rPr>
          <w:rFonts w:ascii="Arial" w:hAnsi="Arial" w:cs="Arial"/>
          <w:color w:val="000000" w:themeColor="text1"/>
          <w:sz w:val="22"/>
          <w:szCs w:val="22"/>
        </w:rPr>
        <w:t xml:space="preserve"> </w:t>
      </w:r>
      <w:proofErr w:type="spellStart"/>
      <w:r w:rsidRPr="002A28E6">
        <w:rPr>
          <w:rFonts w:ascii="Arial" w:hAnsi="Arial" w:cs="Arial"/>
          <w:color w:val="000000" w:themeColor="text1"/>
          <w:sz w:val="22"/>
          <w:szCs w:val="22"/>
        </w:rPr>
        <w:t>at</w:t>
      </w:r>
      <w:proofErr w:type="spellEnd"/>
      <w:r w:rsidRPr="002A28E6">
        <w:rPr>
          <w:rFonts w:ascii="Arial" w:hAnsi="Arial" w:cs="Arial"/>
          <w:color w:val="000000" w:themeColor="text1"/>
          <w:sz w:val="22"/>
          <w:szCs w:val="22"/>
        </w:rPr>
        <w:t xml:space="preserve"> MAM</w:t>
      </w:r>
      <w:r w:rsidRPr="002A28E6">
        <w:rPr>
          <w:rStyle w:val="apple-converted-space"/>
          <w:rFonts w:ascii="Arial" w:hAnsi="Arial" w:cs="Arial"/>
          <w:color w:val="000000" w:themeColor="text1"/>
          <w:sz w:val="22"/>
          <w:szCs w:val="22"/>
        </w:rPr>
        <w:t> </w:t>
      </w:r>
      <w:r w:rsidRPr="002A28E6">
        <w:rPr>
          <w:rFonts w:ascii="Arial" w:hAnsi="Arial" w:cs="Arial"/>
          <w:color w:val="222222"/>
          <w:sz w:val="22"/>
          <w:szCs w:val="22"/>
        </w:rPr>
        <w:t>(Musée d’Art Moderne de la Ville de Paris)</w:t>
      </w:r>
    </w:p>
    <w:p w:rsidR="004A1252" w:rsidRDefault="004A1252" w:rsidP="004A1252">
      <w:pPr>
        <w:pStyle w:val="m5101971997930183364gmail-msonormal"/>
        <w:spacing w:before="0" w:beforeAutospacing="0" w:after="0" w:afterAutospacing="0"/>
        <w:rPr>
          <w:rFonts w:ascii="Arial" w:hAnsi="Arial" w:cs="Arial"/>
          <w:color w:val="222222"/>
          <w:sz w:val="22"/>
          <w:szCs w:val="22"/>
          <w:lang w:val="en-US"/>
        </w:rPr>
      </w:pPr>
      <w:proofErr w:type="gramStart"/>
      <w:r>
        <w:rPr>
          <w:rFonts w:ascii="Arial" w:hAnsi="Arial" w:cs="Arial"/>
          <w:color w:val="222222"/>
          <w:sz w:val="22"/>
          <w:szCs w:val="22"/>
          <w:lang w:val="en-US"/>
        </w:rPr>
        <w:t>about</w:t>
      </w:r>
      <w:proofErr w:type="gramEnd"/>
      <w:r>
        <w:rPr>
          <w:rFonts w:ascii="Arial" w:hAnsi="Arial" w:cs="Arial"/>
          <w:color w:val="222222"/>
          <w:sz w:val="22"/>
          <w:szCs w:val="22"/>
          <w:lang w:val="en-US"/>
        </w:rPr>
        <w:t xml:space="preserve"> Soo Kyoung Lee artwork* :</w:t>
      </w:r>
    </w:p>
    <w:p w:rsidR="004A1252" w:rsidRPr="002A28E6" w:rsidRDefault="004A1252" w:rsidP="004A1252">
      <w:pPr>
        <w:pStyle w:val="m5101971997930183364gmail-msonormal"/>
        <w:spacing w:before="0" w:beforeAutospacing="0" w:after="0" w:afterAutospacing="0"/>
        <w:rPr>
          <w:rFonts w:ascii="Arial" w:eastAsia="Times New Roman" w:hAnsi="Arial" w:cs="Arial"/>
          <w:sz w:val="16"/>
          <w:szCs w:val="16"/>
          <w:lang w:val="en-GB"/>
        </w:rPr>
      </w:pPr>
    </w:p>
    <w:p w:rsidR="004A1252" w:rsidRDefault="004A1252" w:rsidP="004A1252">
      <w:pPr>
        <w:pStyle w:val="m5101971997930183364gmail-msonormal"/>
        <w:spacing w:before="0" w:beforeAutospacing="0" w:after="0" w:afterAutospacing="0"/>
        <w:rPr>
          <w:rFonts w:ascii="Arial" w:hAnsi="Arial" w:cs="Arial"/>
          <w:color w:val="222222"/>
          <w:sz w:val="19"/>
          <w:szCs w:val="19"/>
          <w:lang w:val="en-US"/>
        </w:rPr>
      </w:pPr>
      <w:r w:rsidRPr="002A28E6">
        <w:rPr>
          <w:rFonts w:ascii="Arial" w:hAnsi="Arial" w:cs="Arial"/>
          <w:color w:val="222222"/>
          <w:sz w:val="19"/>
          <w:szCs w:val="19"/>
          <w:lang w:val="en-US"/>
        </w:rPr>
        <w:t xml:space="preserve"> « </w:t>
      </w:r>
      <w:r w:rsidRPr="00FC319F">
        <w:rPr>
          <w:rFonts w:ascii="Arial" w:hAnsi="Arial" w:cs="Arial"/>
          <w:color w:val="222222"/>
          <w:sz w:val="22"/>
          <w:szCs w:val="22"/>
          <w:lang w:val="en-US"/>
        </w:rPr>
        <w:t xml:space="preserve">…We should, if we wanted to be exhaustive, mention the names of Pollock, Rothko, </w:t>
      </w:r>
      <w:proofErr w:type="spellStart"/>
      <w:r w:rsidRPr="00FC319F">
        <w:rPr>
          <w:rFonts w:ascii="Arial" w:hAnsi="Arial" w:cs="Arial"/>
          <w:color w:val="222222"/>
          <w:sz w:val="22"/>
          <w:szCs w:val="22"/>
          <w:lang w:val="en-US"/>
        </w:rPr>
        <w:t>Motherwell</w:t>
      </w:r>
      <w:proofErr w:type="spellEnd"/>
      <w:r w:rsidRPr="00FC319F">
        <w:rPr>
          <w:rFonts w:ascii="Arial" w:hAnsi="Arial" w:cs="Arial"/>
          <w:color w:val="222222"/>
          <w:sz w:val="22"/>
          <w:szCs w:val="22"/>
          <w:lang w:val="en-US"/>
        </w:rPr>
        <w:t xml:space="preserve">, and Ellsworth Kelly… and moreover of Barnett Newman to relate to Soo Kyoung Lee’s work. It’s Barnett Newman, more than any other, whose formal interventions still express </w:t>
      </w:r>
      <w:proofErr w:type="gramStart"/>
      <w:r w:rsidRPr="00FC319F">
        <w:rPr>
          <w:rFonts w:ascii="Arial" w:hAnsi="Arial" w:cs="Arial"/>
          <w:color w:val="222222"/>
          <w:sz w:val="22"/>
          <w:szCs w:val="22"/>
          <w:lang w:val="en-US"/>
        </w:rPr>
        <w:t>themselves</w:t>
      </w:r>
      <w:proofErr w:type="gramEnd"/>
      <w:r w:rsidRPr="00FC319F">
        <w:rPr>
          <w:rFonts w:ascii="Arial" w:hAnsi="Arial" w:cs="Arial"/>
          <w:color w:val="222222"/>
          <w:sz w:val="22"/>
          <w:szCs w:val="22"/>
          <w:lang w:val="en-US"/>
        </w:rPr>
        <w:t xml:space="preserve"> in Soo Kyoung Lee’s work. The vertical cuts in the canvas, sometimes, or the </w:t>
      </w:r>
      <w:proofErr w:type="spellStart"/>
      <w:r w:rsidRPr="00FC319F">
        <w:rPr>
          <w:rFonts w:ascii="Arial" w:hAnsi="Arial" w:cs="Arial"/>
          <w:color w:val="222222"/>
          <w:sz w:val="22"/>
          <w:szCs w:val="22"/>
          <w:lang w:val="en-US"/>
        </w:rPr>
        <w:t>polyptych</w:t>
      </w:r>
      <w:proofErr w:type="spellEnd"/>
      <w:r w:rsidRPr="00FC319F">
        <w:rPr>
          <w:rFonts w:ascii="Arial" w:hAnsi="Arial" w:cs="Arial"/>
          <w:color w:val="222222"/>
          <w:sz w:val="22"/>
          <w:szCs w:val="22"/>
          <w:lang w:val="en-US"/>
        </w:rPr>
        <w:t xml:space="preserve"> constructions more and more frequent in her work, are obviously linked to Newman’s universe – but it is not</w:t>
      </w:r>
      <w:r w:rsidRPr="00FC319F">
        <w:rPr>
          <w:rStyle w:val="apple-converted-space"/>
          <w:rFonts w:ascii="Arial" w:hAnsi="Arial" w:cs="Arial"/>
          <w:color w:val="222222"/>
          <w:sz w:val="22"/>
          <w:szCs w:val="22"/>
          <w:lang w:val="en-US"/>
        </w:rPr>
        <w:t> </w:t>
      </w:r>
      <w:r w:rsidRPr="00FC319F">
        <w:rPr>
          <w:rFonts w:ascii="Arial" w:hAnsi="Arial" w:cs="Arial"/>
          <w:i/>
          <w:iCs/>
          <w:color w:val="222222"/>
          <w:sz w:val="22"/>
          <w:szCs w:val="22"/>
          <w:lang w:val="en-US"/>
        </w:rPr>
        <w:t>simple</w:t>
      </w:r>
      <w:r w:rsidRPr="00FC319F">
        <w:rPr>
          <w:rFonts w:ascii="Arial" w:hAnsi="Arial" w:cs="Arial"/>
          <w:color w:val="222222"/>
          <w:sz w:val="22"/>
          <w:szCs w:val="22"/>
          <w:lang w:val="en-US"/>
        </w:rPr>
        <w:t>, despite an apparently obvious comparison. One needs to patronize both painters’ works, especially when one is as</w:t>
      </w:r>
      <w:r w:rsidRPr="00FC319F">
        <w:rPr>
          <w:rStyle w:val="apple-converted-space"/>
          <w:rFonts w:ascii="Arial" w:hAnsi="Arial" w:cs="Arial"/>
          <w:color w:val="222222"/>
          <w:sz w:val="22"/>
          <w:szCs w:val="22"/>
          <w:lang w:val="en-US"/>
        </w:rPr>
        <w:t> </w:t>
      </w:r>
      <w:r w:rsidRPr="00FC319F">
        <w:rPr>
          <w:rFonts w:ascii="Arial" w:hAnsi="Arial" w:cs="Arial"/>
          <w:i/>
          <w:iCs/>
          <w:color w:val="222222"/>
          <w:sz w:val="22"/>
          <w:szCs w:val="22"/>
          <w:lang w:val="en-US"/>
        </w:rPr>
        <w:t>famous,</w:t>
      </w:r>
      <w:r w:rsidRPr="00FC319F">
        <w:rPr>
          <w:rStyle w:val="apple-converted-space"/>
          <w:rFonts w:ascii="Arial" w:hAnsi="Arial" w:cs="Arial"/>
          <w:color w:val="222222"/>
          <w:sz w:val="22"/>
          <w:szCs w:val="22"/>
          <w:lang w:val="en-US"/>
        </w:rPr>
        <w:t> </w:t>
      </w:r>
      <w:r w:rsidRPr="00FC319F">
        <w:rPr>
          <w:rFonts w:ascii="Arial" w:hAnsi="Arial" w:cs="Arial"/>
          <w:color w:val="222222"/>
          <w:sz w:val="22"/>
          <w:szCs w:val="22"/>
          <w:lang w:val="en-US"/>
        </w:rPr>
        <w:t xml:space="preserve">in order to precisely abstract all tentative imitation. </w:t>
      </w:r>
      <w:proofErr w:type="gramStart"/>
      <w:r w:rsidRPr="00FC319F">
        <w:rPr>
          <w:rFonts w:ascii="Arial" w:hAnsi="Arial" w:cs="Arial"/>
          <w:color w:val="222222"/>
          <w:sz w:val="22"/>
          <w:szCs w:val="22"/>
          <w:lang w:val="en-US"/>
        </w:rPr>
        <w:t>Diverting after becoming closer.</w:t>
      </w:r>
      <w:proofErr w:type="gramEnd"/>
      <w:r w:rsidRPr="00FC319F">
        <w:rPr>
          <w:rFonts w:ascii="Arial" w:hAnsi="Arial" w:cs="Arial"/>
          <w:color w:val="222222"/>
          <w:sz w:val="22"/>
          <w:szCs w:val="22"/>
          <w:lang w:val="en-US"/>
        </w:rPr>
        <w:t xml:space="preserve"> It’s at this moment when you are close to the master, when you are able to see him like an illusion, when you can almost speak that he slips away, like some ghost; he leaves you at your duty, with the consciousness </w:t>
      </w:r>
      <w:r>
        <w:rPr>
          <w:rFonts w:ascii="Arial" w:hAnsi="Arial" w:cs="Arial"/>
          <w:color w:val="222222"/>
          <w:sz w:val="22"/>
          <w:szCs w:val="22"/>
          <w:lang w:val="en-US"/>
        </w:rPr>
        <w:t>of having nothing to say anymore…</w:t>
      </w:r>
      <w:r w:rsidRPr="002A28E6">
        <w:rPr>
          <w:rFonts w:ascii="Arial" w:hAnsi="Arial" w:cs="Arial"/>
          <w:color w:val="222222"/>
          <w:sz w:val="19"/>
          <w:szCs w:val="19"/>
          <w:lang w:val="en-US"/>
        </w:rPr>
        <w:t>»</w:t>
      </w:r>
    </w:p>
    <w:p w:rsidR="004A1252" w:rsidRDefault="004A1252" w:rsidP="004A1252">
      <w:pPr>
        <w:pStyle w:val="m5101971997930183364gmail-msonormal"/>
        <w:spacing w:before="0" w:beforeAutospacing="0" w:after="0" w:afterAutospacing="0"/>
        <w:rPr>
          <w:rFonts w:ascii="Arial" w:hAnsi="Arial" w:cs="Arial"/>
          <w:i/>
          <w:color w:val="222222"/>
          <w:sz w:val="22"/>
          <w:szCs w:val="22"/>
          <w:lang w:val="en-US"/>
        </w:rPr>
      </w:pPr>
      <w:r w:rsidRPr="002A28E6">
        <w:rPr>
          <w:rFonts w:ascii="Arial" w:hAnsi="Arial" w:cs="Arial"/>
          <w:i/>
          <w:color w:val="222222"/>
          <w:sz w:val="22"/>
          <w:szCs w:val="22"/>
          <w:lang w:val="en-US"/>
        </w:rPr>
        <w:t xml:space="preserve">*in catalogue solo show at Gallery604, Seoul, South </w:t>
      </w:r>
      <w:proofErr w:type="spellStart"/>
      <w:r w:rsidRPr="002A28E6">
        <w:rPr>
          <w:rFonts w:ascii="Arial" w:hAnsi="Arial" w:cs="Arial"/>
          <w:i/>
          <w:color w:val="222222"/>
          <w:sz w:val="22"/>
          <w:szCs w:val="22"/>
          <w:lang w:val="en-US"/>
        </w:rPr>
        <w:t>Corea</w:t>
      </w:r>
      <w:proofErr w:type="spellEnd"/>
      <w:r w:rsidRPr="002A28E6">
        <w:rPr>
          <w:rFonts w:ascii="Arial" w:hAnsi="Arial" w:cs="Arial"/>
          <w:i/>
          <w:color w:val="222222"/>
          <w:sz w:val="22"/>
          <w:szCs w:val="22"/>
          <w:lang w:val="en-US"/>
        </w:rPr>
        <w:t>, 2016</w:t>
      </w:r>
    </w:p>
    <w:p w:rsidR="004A1252" w:rsidRPr="002A28E6" w:rsidRDefault="004A1252" w:rsidP="004A1252">
      <w:pPr>
        <w:pStyle w:val="m5101971997930183364gmail-msonormal"/>
        <w:spacing w:before="0" w:beforeAutospacing="0" w:after="0" w:afterAutospacing="0"/>
        <w:rPr>
          <w:rFonts w:ascii="Arial" w:hAnsi="Arial" w:cs="Arial"/>
          <w:i/>
          <w:color w:val="222222"/>
          <w:sz w:val="22"/>
          <w:szCs w:val="22"/>
          <w:lang w:val="en-US"/>
        </w:rPr>
      </w:pPr>
    </w:p>
    <w:p w:rsidR="004A1252" w:rsidRDefault="009556C1" w:rsidP="004A1252">
      <w:pPr>
        <w:spacing w:after="0" w:line="240" w:lineRule="auto"/>
        <w:rPr>
          <w:rFonts w:ascii="Arial" w:hAnsi="Arial" w:cs="Arial"/>
          <w:i/>
          <w:color w:val="000000"/>
          <w:spacing w:val="-6"/>
          <w:lang w:val="en-US"/>
        </w:rPr>
      </w:pPr>
      <w:r w:rsidRPr="004A1252">
        <w:rPr>
          <w:rFonts w:ascii="Arial" w:hAnsi="Arial" w:cs="Arial"/>
          <w:sz w:val="18"/>
          <w:szCs w:val="20"/>
          <w:lang w:val="en-US"/>
        </w:rPr>
        <w:t xml:space="preserve"> </w:t>
      </w:r>
      <w:r w:rsidR="004A1252" w:rsidRPr="00073CFD">
        <w:rPr>
          <w:rFonts w:ascii="Arial" w:hAnsi="Arial" w:cs="Arial"/>
          <w:b/>
          <w:noProof/>
          <w:color w:val="000000" w:themeColor="text1"/>
          <w:lang w:val="en-US" w:eastAsia="fr-FR"/>
        </w:rPr>
        <w:t>Frédéric Coché</w:t>
      </w:r>
      <w:r w:rsidR="004A1252" w:rsidRPr="00073CFD">
        <w:rPr>
          <w:rFonts w:ascii="Arial" w:hAnsi="Arial" w:cs="Arial"/>
          <w:b/>
          <w:noProof/>
          <w:lang w:val="en-US" w:eastAsia="fr-FR"/>
        </w:rPr>
        <w:t xml:space="preserve"> </w:t>
      </w:r>
      <w:r w:rsidR="004A1252" w:rsidRPr="00353C46">
        <w:rPr>
          <w:rFonts w:ascii="Arial" w:hAnsi="Arial" w:cs="Arial"/>
          <w:noProof/>
          <w:lang w:val="en-US" w:eastAsia="fr-FR"/>
        </w:rPr>
        <w:t>(</w:t>
      </w:r>
      <w:r w:rsidR="004A1252" w:rsidRPr="00073CFD">
        <w:rPr>
          <w:rFonts w:ascii="Arial" w:hAnsi="Arial" w:cs="Arial"/>
          <w:noProof/>
          <w:lang w:val="en-US" w:eastAsia="fr-FR"/>
        </w:rPr>
        <w:t xml:space="preserve">Pont à Mousson, France, 1972) uses paintings, drawings etchings to build artworks that very often deals </w:t>
      </w:r>
      <w:r w:rsidR="004A1252">
        <w:rPr>
          <w:rFonts w:ascii="Arial" w:hAnsi="Arial" w:cs="Arial"/>
          <w:noProof/>
          <w:lang w:val="en-US" w:eastAsia="fr-FR"/>
        </w:rPr>
        <w:t xml:space="preserve">with Human destiny. </w:t>
      </w:r>
      <w:r w:rsidR="004A1252" w:rsidRPr="00073CFD">
        <w:rPr>
          <w:rFonts w:ascii="Arial" w:hAnsi="Arial" w:cs="Arial"/>
          <w:noProof/>
          <w:lang w:val="en-US" w:eastAsia="fr-FR"/>
        </w:rPr>
        <w:t xml:space="preserve">For </w:t>
      </w:r>
      <w:r w:rsidR="004A1252">
        <w:rPr>
          <w:rFonts w:ascii="Arial" w:hAnsi="Arial" w:cs="Arial"/>
          <w:noProof/>
          <w:lang w:val="en-US" w:eastAsia="fr-FR"/>
        </w:rPr>
        <w:t xml:space="preserve">this edition of </w:t>
      </w:r>
      <w:r w:rsidR="004A1252" w:rsidRPr="00073CFD">
        <w:rPr>
          <w:rFonts w:ascii="Arial" w:hAnsi="Arial" w:cs="Arial"/>
          <w:noProof/>
          <w:lang w:val="en-US" w:eastAsia="fr-FR"/>
        </w:rPr>
        <w:t xml:space="preserve">Art Rotterdam, the gallery will exhibit </w:t>
      </w:r>
      <w:r w:rsidR="004A1252" w:rsidRPr="00073CFD">
        <w:rPr>
          <w:rFonts w:ascii="Arial" w:hAnsi="Arial" w:cs="Arial"/>
          <w:i/>
          <w:noProof/>
          <w:lang w:val="en-US" w:eastAsia="fr-FR"/>
        </w:rPr>
        <w:t xml:space="preserve">La mort de Sardanapale </w:t>
      </w:r>
      <w:r w:rsidR="004A1252" w:rsidRPr="00073CFD">
        <w:rPr>
          <w:rFonts w:ascii="Arial" w:hAnsi="Arial" w:cs="Arial"/>
          <w:noProof/>
          <w:lang w:val="en-US" w:eastAsia="fr-FR"/>
        </w:rPr>
        <w:t>(</w:t>
      </w:r>
      <w:r w:rsidR="004A1252" w:rsidRPr="002A28E6">
        <w:rPr>
          <w:rFonts w:ascii="Arial" w:hAnsi="Arial" w:cs="Arial"/>
          <w:lang w:val="en-US"/>
        </w:rPr>
        <w:t>130x150cm)*.</w:t>
      </w:r>
      <w:r w:rsidR="004A1252" w:rsidRPr="00073CFD">
        <w:rPr>
          <w:rFonts w:ascii="Arial" w:hAnsi="Arial" w:cs="Arial"/>
          <w:i/>
          <w:noProof/>
          <w:lang w:val="en-US" w:eastAsia="fr-FR"/>
        </w:rPr>
        <w:t xml:space="preserve"> </w:t>
      </w:r>
      <w:r w:rsidR="004A1252" w:rsidRPr="00073CFD">
        <w:rPr>
          <w:rFonts w:ascii="Arial" w:hAnsi="Arial" w:cs="Arial"/>
          <w:noProof/>
          <w:lang w:val="en-US" w:eastAsia="fr-FR"/>
        </w:rPr>
        <w:t>Worried that his palace was about to be taken by his father, Sardanapale prepare his sucide. He put to death his wives, servants and horses and ordered to burn evereything.</w:t>
      </w:r>
      <w:r w:rsidR="004A1252" w:rsidRPr="002A28E6">
        <w:rPr>
          <w:rFonts w:ascii="Arial" w:hAnsi="Arial" w:cs="Arial"/>
          <w:color w:val="000000"/>
          <w:spacing w:val="-6"/>
          <w:lang w:val="en-US"/>
        </w:rPr>
        <w:t xml:space="preserve">  Frédéric </w:t>
      </w:r>
      <w:proofErr w:type="spellStart"/>
      <w:r w:rsidR="004A1252" w:rsidRPr="002A28E6">
        <w:rPr>
          <w:rFonts w:ascii="Arial" w:hAnsi="Arial" w:cs="Arial"/>
          <w:color w:val="000000"/>
          <w:spacing w:val="-6"/>
          <w:lang w:val="en-US"/>
        </w:rPr>
        <w:t>Coché</w:t>
      </w:r>
      <w:proofErr w:type="spellEnd"/>
      <w:r w:rsidR="004A1252" w:rsidRPr="002A28E6">
        <w:rPr>
          <w:rFonts w:ascii="Arial" w:hAnsi="Arial" w:cs="Arial"/>
          <w:color w:val="000000"/>
          <w:spacing w:val="-6"/>
          <w:lang w:val="en-US"/>
        </w:rPr>
        <w:t xml:space="preserve"> says about this work </w:t>
      </w:r>
      <w:proofErr w:type="gramStart"/>
      <w:r w:rsidR="004A1252" w:rsidRPr="002A28E6">
        <w:rPr>
          <w:rFonts w:ascii="Arial" w:hAnsi="Arial" w:cs="Arial"/>
          <w:i/>
          <w:color w:val="000000"/>
          <w:spacing w:val="-6"/>
          <w:lang w:val="en-US"/>
        </w:rPr>
        <w:t>‘ </w:t>
      </w:r>
      <w:proofErr w:type="spellStart"/>
      <w:r w:rsidR="004A1252" w:rsidRPr="002A28E6">
        <w:rPr>
          <w:rFonts w:ascii="Arial" w:hAnsi="Arial" w:cs="Arial"/>
          <w:i/>
          <w:color w:val="000000"/>
          <w:spacing w:val="-6"/>
          <w:lang w:val="en-US"/>
        </w:rPr>
        <w:t>I’am</w:t>
      </w:r>
      <w:proofErr w:type="spellEnd"/>
      <w:proofErr w:type="gramEnd"/>
      <w:r w:rsidR="004A1252" w:rsidRPr="002A28E6">
        <w:rPr>
          <w:rFonts w:ascii="Arial" w:hAnsi="Arial" w:cs="Arial"/>
          <w:i/>
          <w:color w:val="000000"/>
          <w:spacing w:val="-6"/>
          <w:lang w:val="en-US"/>
        </w:rPr>
        <w:t xml:space="preserve"> seeking, let myself guided to my memories. </w:t>
      </w:r>
    </w:p>
    <w:p w:rsidR="004A1252" w:rsidRDefault="004A1252" w:rsidP="004A1252">
      <w:pPr>
        <w:spacing w:after="0" w:line="240" w:lineRule="auto"/>
        <w:rPr>
          <w:rFonts w:ascii="Arial" w:hAnsi="Arial" w:cs="Arial"/>
          <w:noProof/>
          <w:lang w:val="en-US" w:eastAsia="fr-FR"/>
        </w:rPr>
      </w:pPr>
      <w:r w:rsidRPr="002A28E6">
        <w:rPr>
          <w:rFonts w:ascii="Arial" w:hAnsi="Arial" w:cs="Arial"/>
          <w:i/>
          <w:color w:val="000000"/>
          <w:spacing w:val="-6"/>
          <w:lang w:val="en-US"/>
        </w:rPr>
        <w:t xml:space="preserve">An art piece can be reframed, </w:t>
      </w:r>
      <w:proofErr w:type="spellStart"/>
      <w:r w:rsidRPr="002A28E6">
        <w:rPr>
          <w:rFonts w:ascii="Arial" w:hAnsi="Arial" w:cs="Arial"/>
          <w:i/>
          <w:color w:val="000000"/>
          <w:spacing w:val="-6"/>
          <w:lang w:val="en-US"/>
        </w:rPr>
        <w:t>reappropriated</w:t>
      </w:r>
      <w:proofErr w:type="spellEnd"/>
      <w:r w:rsidRPr="002A28E6">
        <w:rPr>
          <w:rFonts w:ascii="Arial" w:hAnsi="Arial" w:cs="Arial"/>
          <w:i/>
          <w:color w:val="000000"/>
          <w:spacing w:val="-6"/>
          <w:lang w:val="en-US"/>
        </w:rPr>
        <w:t xml:space="preserve"> and have a new meaning without changing his first  significance </w:t>
      </w:r>
      <w:r>
        <w:rPr>
          <w:rFonts w:ascii="Arial" w:hAnsi="Arial" w:cs="Arial"/>
          <w:color w:val="000000"/>
          <w:spacing w:val="-6"/>
          <w:lang w:val="en-US"/>
        </w:rPr>
        <w:t>‘</w:t>
      </w:r>
      <w:r w:rsidRPr="002A28E6">
        <w:rPr>
          <w:rFonts w:ascii="Arial" w:hAnsi="Arial" w:cs="Arial"/>
          <w:color w:val="000000"/>
          <w:spacing w:val="-6"/>
          <w:lang w:val="en-US"/>
        </w:rPr>
        <w:t>.</w:t>
      </w:r>
      <w:r>
        <w:rPr>
          <w:rFonts w:ascii="Arial" w:hAnsi="Arial" w:cs="Arial"/>
          <w:noProof/>
          <w:lang w:val="en-US" w:eastAsia="fr-FR"/>
        </w:rPr>
        <w:t>His art</w:t>
      </w:r>
      <w:r w:rsidRPr="00073CFD">
        <w:rPr>
          <w:rFonts w:ascii="Arial" w:hAnsi="Arial" w:cs="Arial"/>
          <w:noProof/>
          <w:lang w:val="en-US" w:eastAsia="fr-FR"/>
        </w:rPr>
        <w:t xml:space="preserve">works are in </w:t>
      </w:r>
      <w:r>
        <w:rPr>
          <w:rFonts w:ascii="Arial" w:hAnsi="Arial" w:cs="Arial"/>
          <w:noProof/>
          <w:lang w:val="en-US" w:eastAsia="fr-FR"/>
        </w:rPr>
        <w:t>many private and institutionnal collections</w:t>
      </w:r>
      <w:r w:rsidRPr="00073CFD">
        <w:rPr>
          <w:rFonts w:ascii="Arial" w:hAnsi="Arial" w:cs="Arial"/>
          <w:noProof/>
          <w:lang w:val="en-US" w:eastAsia="fr-FR"/>
        </w:rPr>
        <w:t>, su</w:t>
      </w:r>
      <w:r>
        <w:rPr>
          <w:rFonts w:ascii="Arial" w:hAnsi="Arial" w:cs="Arial"/>
          <w:noProof/>
          <w:lang w:val="en-US" w:eastAsia="fr-FR"/>
        </w:rPr>
        <w:t xml:space="preserve">ch as </w:t>
      </w:r>
    </w:p>
    <w:p w:rsidR="004A1252" w:rsidRDefault="004A1252" w:rsidP="004A1252">
      <w:pPr>
        <w:spacing w:after="0" w:line="240" w:lineRule="auto"/>
        <w:rPr>
          <w:rFonts w:ascii="Arial" w:hAnsi="Arial" w:cs="Arial"/>
          <w:noProof/>
          <w:lang w:val="en-US" w:eastAsia="fr-FR"/>
        </w:rPr>
      </w:pPr>
      <w:r>
        <w:rPr>
          <w:rFonts w:ascii="Arial" w:hAnsi="Arial" w:cs="Arial"/>
          <w:noProof/>
          <w:lang w:val="en-US" w:eastAsia="fr-FR"/>
        </w:rPr>
        <w:t>Musée of Art and History,</w:t>
      </w:r>
      <w:r w:rsidRPr="00073CFD">
        <w:rPr>
          <w:rFonts w:ascii="Arial" w:hAnsi="Arial" w:cs="Arial"/>
          <w:noProof/>
          <w:lang w:val="en-US" w:eastAsia="fr-FR"/>
        </w:rPr>
        <w:t xml:space="preserve">Geneva (Ch) Musée des Beaux-Arts de Nancy, France etc.. </w:t>
      </w:r>
    </w:p>
    <w:p w:rsidR="004A1252" w:rsidRDefault="004A1252" w:rsidP="004A1252">
      <w:pPr>
        <w:spacing w:after="0" w:line="240" w:lineRule="auto"/>
        <w:rPr>
          <w:rFonts w:ascii="Arial" w:hAnsi="Arial" w:cs="Arial"/>
          <w:i/>
          <w:noProof/>
          <w:sz w:val="21"/>
          <w:lang w:val="en-US" w:eastAsia="fr-FR"/>
        </w:rPr>
      </w:pPr>
      <w:r w:rsidRPr="002C0D22">
        <w:rPr>
          <w:rFonts w:ascii="Arial" w:hAnsi="Arial" w:cs="Arial"/>
          <w:i/>
          <w:noProof/>
          <w:sz w:val="21"/>
          <w:lang w:val="en-US" w:eastAsia="fr-FR"/>
        </w:rPr>
        <w:t xml:space="preserve">*The original painting is from Delacroix </w:t>
      </w:r>
      <w:r>
        <w:rPr>
          <w:rFonts w:ascii="Arial" w:hAnsi="Arial" w:cs="Arial"/>
          <w:i/>
          <w:noProof/>
          <w:sz w:val="21"/>
          <w:lang w:val="en-US" w:eastAsia="fr-FR"/>
        </w:rPr>
        <w:t>and its exhibited at the Louvre in</w:t>
      </w:r>
      <w:r w:rsidRPr="002C0D22">
        <w:rPr>
          <w:rFonts w:ascii="Arial" w:hAnsi="Arial" w:cs="Arial"/>
          <w:i/>
          <w:noProof/>
          <w:sz w:val="21"/>
          <w:lang w:val="en-US" w:eastAsia="fr-FR"/>
        </w:rPr>
        <w:t xml:space="preserve"> Paris. </w:t>
      </w:r>
    </w:p>
    <w:p w:rsidR="009556C1" w:rsidRDefault="009556C1" w:rsidP="009556C1">
      <w:pPr>
        <w:spacing w:after="0" w:line="240" w:lineRule="auto"/>
        <w:rPr>
          <w:rFonts w:ascii="Arial" w:hAnsi="Arial" w:cs="Arial"/>
          <w:sz w:val="18"/>
          <w:szCs w:val="20"/>
          <w:lang w:val="en-US"/>
        </w:rPr>
      </w:pPr>
      <w:r w:rsidRPr="004A1252">
        <w:rPr>
          <w:rFonts w:ascii="Arial" w:hAnsi="Arial" w:cs="Arial"/>
          <w:sz w:val="18"/>
          <w:szCs w:val="20"/>
          <w:lang w:val="en-US"/>
        </w:rPr>
        <w:t xml:space="preserve">       </w:t>
      </w:r>
      <w:r w:rsidR="004E2F93" w:rsidRPr="004A1252">
        <w:rPr>
          <w:rFonts w:ascii="Arial" w:hAnsi="Arial" w:cs="Arial"/>
          <w:sz w:val="18"/>
          <w:szCs w:val="20"/>
          <w:lang w:val="en-US"/>
        </w:rPr>
        <w:t xml:space="preserve">           </w:t>
      </w:r>
    </w:p>
    <w:p w:rsidR="00F14959" w:rsidRDefault="009556C1" w:rsidP="007F35DE">
      <w:pPr>
        <w:spacing w:after="0" w:line="240" w:lineRule="auto"/>
        <w:rPr>
          <w:rFonts w:ascii="Arial" w:hAnsi="Arial" w:cs="Arial"/>
          <w:color w:val="000000" w:themeColor="text1"/>
          <w:sz w:val="18"/>
          <w:szCs w:val="20"/>
        </w:rPr>
      </w:pPr>
      <w:r w:rsidRPr="004A1252">
        <w:rPr>
          <w:rFonts w:ascii="Arial" w:hAnsi="Arial" w:cs="Arial"/>
          <w:color w:val="000000" w:themeColor="text1"/>
          <w:sz w:val="18"/>
          <w:szCs w:val="20"/>
          <w:lang w:val="en-US"/>
        </w:rPr>
        <w:t xml:space="preserve">   </w:t>
      </w:r>
      <w:r w:rsidR="004A1252" w:rsidRPr="004A1252">
        <w:rPr>
          <w:rFonts w:ascii="Arial" w:hAnsi="Arial" w:cs="Arial"/>
          <w:noProof/>
          <w:color w:val="000000" w:themeColor="text1"/>
          <w:sz w:val="18"/>
          <w:szCs w:val="20"/>
          <w:lang w:eastAsia="fr-FR"/>
        </w:rPr>
        <w:drawing>
          <wp:inline distT="0" distB="0" distL="0" distR="0">
            <wp:extent cx="1795657" cy="1676400"/>
            <wp:effectExtent l="19050" t="0" r="0" b="0"/>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 Touron 17 2 chaises.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800302" cy="1680736"/>
                    </a:xfrm>
                    <a:prstGeom prst="rect">
                      <a:avLst/>
                    </a:prstGeom>
                  </pic:spPr>
                </pic:pic>
              </a:graphicData>
            </a:graphic>
          </wp:inline>
        </w:drawing>
      </w:r>
    </w:p>
    <w:p w:rsidR="009556C1" w:rsidRPr="00EF5F1E" w:rsidRDefault="00A861AB" w:rsidP="009556C1">
      <w:pPr>
        <w:spacing w:after="0" w:line="240" w:lineRule="auto"/>
        <w:rPr>
          <w:rFonts w:ascii="Arial" w:hAnsi="Arial" w:cs="Arial"/>
          <w:color w:val="000000" w:themeColor="text1"/>
          <w:sz w:val="20"/>
          <w:szCs w:val="20"/>
          <w:lang w:val="en-US"/>
        </w:rPr>
      </w:pPr>
      <w:r w:rsidRPr="00EF5F1E">
        <w:rPr>
          <w:rFonts w:ascii="Arial" w:hAnsi="Arial" w:cs="Arial"/>
          <w:color w:val="000000" w:themeColor="text1"/>
          <w:sz w:val="20"/>
          <w:szCs w:val="20"/>
          <w:lang w:val="en-US"/>
        </w:rPr>
        <w:tab/>
      </w:r>
      <w:r w:rsidRPr="00EF5F1E">
        <w:rPr>
          <w:rFonts w:ascii="Arial" w:hAnsi="Arial" w:cs="Arial"/>
          <w:color w:val="000000" w:themeColor="text1"/>
          <w:sz w:val="20"/>
          <w:szCs w:val="20"/>
          <w:lang w:val="en-US"/>
        </w:rPr>
        <w:tab/>
      </w:r>
      <w:r w:rsidRPr="00EF5F1E">
        <w:rPr>
          <w:rFonts w:ascii="Arial" w:hAnsi="Arial" w:cs="Arial"/>
          <w:color w:val="000000" w:themeColor="text1"/>
          <w:sz w:val="20"/>
          <w:szCs w:val="20"/>
          <w:lang w:val="en-US"/>
        </w:rPr>
        <w:tab/>
      </w:r>
      <w:r w:rsidR="00F14959" w:rsidRPr="00EF5F1E">
        <w:rPr>
          <w:rFonts w:ascii="Arial" w:hAnsi="Arial" w:cs="Arial"/>
          <w:color w:val="000000" w:themeColor="text1"/>
          <w:sz w:val="20"/>
          <w:szCs w:val="20"/>
          <w:lang w:val="en-US"/>
        </w:rPr>
        <w:t xml:space="preserve">  </w:t>
      </w:r>
      <w:r w:rsidR="009556C1" w:rsidRPr="00EF5F1E">
        <w:rPr>
          <w:rFonts w:ascii="Arial" w:hAnsi="Arial" w:cs="Arial"/>
          <w:color w:val="000000" w:themeColor="text1"/>
          <w:sz w:val="20"/>
          <w:szCs w:val="20"/>
          <w:lang w:val="en-US"/>
        </w:rPr>
        <w:t xml:space="preserve">                                 </w:t>
      </w:r>
    </w:p>
    <w:p w:rsidR="00FD61CB" w:rsidRPr="00EF5F1E" w:rsidRDefault="004A1252" w:rsidP="000235D9">
      <w:pPr>
        <w:spacing w:after="0" w:line="240" w:lineRule="auto"/>
        <w:rPr>
          <w:rFonts w:ascii="Arial" w:hAnsi="Arial" w:cs="Arial"/>
          <w:color w:val="000000" w:themeColor="text1"/>
          <w:sz w:val="20"/>
          <w:szCs w:val="20"/>
          <w:lang w:val="en-US"/>
        </w:rPr>
      </w:pPr>
      <w:r w:rsidRPr="00FE0DA4">
        <w:rPr>
          <w:rFonts w:ascii="Arial" w:hAnsi="Arial" w:cs="Arial"/>
          <w:color w:val="000000" w:themeColor="text1"/>
          <w:sz w:val="18"/>
          <w:szCs w:val="20"/>
          <w:lang w:val="en-US"/>
        </w:rPr>
        <w:t xml:space="preserve"> </w:t>
      </w:r>
      <w:r w:rsidR="00EF5F1E" w:rsidRPr="00FE0DA4">
        <w:rPr>
          <w:rFonts w:ascii="Arial" w:hAnsi="Arial" w:cs="Arial"/>
          <w:color w:val="000000" w:themeColor="text1"/>
          <w:sz w:val="18"/>
          <w:szCs w:val="20"/>
          <w:lang w:val="en-US"/>
        </w:rPr>
        <w:t xml:space="preserve">Jérôme Touron, </w:t>
      </w:r>
      <w:r w:rsidR="00EF5F1E" w:rsidRPr="00FE0DA4">
        <w:rPr>
          <w:rFonts w:ascii="Arial" w:hAnsi="Arial" w:cs="Arial"/>
          <w:i/>
          <w:iCs/>
          <w:sz w:val="18"/>
          <w:szCs w:val="20"/>
          <w:lang w:val="en-US"/>
        </w:rPr>
        <w:t>Conversation</w:t>
      </w:r>
      <w:r w:rsidR="00EF5F1E" w:rsidRPr="00FE0DA4">
        <w:rPr>
          <w:rFonts w:ascii="Arial" w:hAnsi="Arial" w:cs="Arial"/>
          <w:sz w:val="18"/>
          <w:szCs w:val="20"/>
          <w:lang w:val="en-US"/>
        </w:rPr>
        <w:t xml:space="preserve">, 2016      </w:t>
      </w:r>
      <w:r w:rsidR="00465DE5" w:rsidRPr="00EF5F1E">
        <w:rPr>
          <w:rFonts w:ascii="Arial" w:hAnsi="Arial" w:cs="Arial"/>
          <w:color w:val="000000" w:themeColor="text1"/>
          <w:sz w:val="20"/>
          <w:szCs w:val="20"/>
          <w:lang w:val="en-US"/>
        </w:rPr>
        <w:t xml:space="preserve">                           </w:t>
      </w:r>
    </w:p>
    <w:p w:rsidR="002A28E6" w:rsidRPr="002A28E6" w:rsidRDefault="002A28E6" w:rsidP="002A28E6">
      <w:pPr>
        <w:spacing w:after="0" w:line="240" w:lineRule="auto"/>
        <w:rPr>
          <w:rFonts w:ascii="Arial" w:hAnsi="Arial" w:cs="Arial"/>
          <w:i/>
          <w:noProof/>
          <w:sz w:val="16"/>
          <w:szCs w:val="16"/>
          <w:lang w:val="en-US" w:eastAsia="fr-FR"/>
        </w:rPr>
      </w:pPr>
    </w:p>
    <w:p w:rsidR="00593255" w:rsidRDefault="00FF7123" w:rsidP="002A28E6">
      <w:pPr>
        <w:tabs>
          <w:tab w:val="left" w:pos="7895"/>
        </w:tabs>
        <w:spacing w:after="0" w:line="240" w:lineRule="auto"/>
        <w:rPr>
          <w:rFonts w:ascii="Arial" w:eastAsia="Calibri" w:hAnsi="Arial" w:cs="Arial"/>
          <w:color w:val="000000" w:themeColor="text1"/>
          <w:lang w:val="en-US"/>
        </w:rPr>
      </w:pPr>
      <w:r w:rsidRPr="00B26C0C">
        <w:rPr>
          <w:rFonts w:ascii="Arial" w:hAnsi="Arial" w:cs="Arial"/>
          <w:b/>
          <w:noProof/>
          <w:lang w:val="en-US" w:eastAsia="fr-FR"/>
        </w:rPr>
        <w:t>Jérôme Touron</w:t>
      </w:r>
      <w:r w:rsidRPr="00F61643">
        <w:rPr>
          <w:rFonts w:ascii="Arial" w:hAnsi="Arial" w:cs="Arial"/>
          <w:noProof/>
          <w:lang w:val="en-US" w:eastAsia="fr-FR"/>
        </w:rPr>
        <w:t xml:space="preserve"> works with galerie la Ferronnerie since 1992</w:t>
      </w:r>
      <w:r w:rsidR="009D3D5B">
        <w:rPr>
          <w:rFonts w:ascii="Arial" w:hAnsi="Arial" w:cs="Arial"/>
          <w:noProof/>
          <w:lang w:val="en-US" w:eastAsia="fr-FR"/>
        </w:rPr>
        <w:t xml:space="preserve">, and has been exhibited to the </w:t>
      </w:r>
      <w:r w:rsidR="00797DA5">
        <w:rPr>
          <w:rFonts w:ascii="Arial" w:hAnsi="Arial" w:cs="Arial"/>
          <w:noProof/>
          <w:lang w:val="en-US" w:eastAsia="fr-FR"/>
        </w:rPr>
        <w:t>Zurich Fair, Amsterdam, Rotterdam, Knokke, Uccle in Belgium</w:t>
      </w:r>
      <w:r w:rsidR="00235500">
        <w:rPr>
          <w:rFonts w:ascii="Arial" w:hAnsi="Arial" w:cs="Arial"/>
          <w:noProof/>
          <w:lang w:val="en-US" w:eastAsia="fr-FR"/>
        </w:rPr>
        <w:t xml:space="preserve">, </w:t>
      </w:r>
      <w:r w:rsidR="00797DA5">
        <w:rPr>
          <w:rFonts w:ascii="Arial" w:hAnsi="Arial" w:cs="Arial"/>
          <w:noProof/>
          <w:lang w:val="en-US" w:eastAsia="fr-FR"/>
        </w:rPr>
        <w:t xml:space="preserve">Erlenbach-Zurich. </w:t>
      </w:r>
      <w:r w:rsidR="00D65F73" w:rsidRPr="002A28E6">
        <w:rPr>
          <w:rFonts w:ascii="Arial" w:eastAsia="Calibri" w:hAnsi="Arial" w:cs="Arial"/>
          <w:color w:val="000000" w:themeColor="text1"/>
          <w:lang w:val="en-US"/>
        </w:rPr>
        <w:t xml:space="preserve">More recently, </w:t>
      </w:r>
    </w:p>
    <w:p w:rsidR="00593255" w:rsidRDefault="00F07E8F" w:rsidP="002A28E6">
      <w:pPr>
        <w:tabs>
          <w:tab w:val="left" w:pos="7895"/>
        </w:tabs>
        <w:spacing w:after="0" w:line="240" w:lineRule="auto"/>
        <w:rPr>
          <w:rFonts w:ascii="Arial" w:eastAsia="Calibri" w:hAnsi="Arial" w:cs="Arial"/>
          <w:color w:val="000000" w:themeColor="text1"/>
          <w:lang w:val="en-US"/>
        </w:rPr>
      </w:pPr>
      <w:r w:rsidRPr="002A28E6">
        <w:rPr>
          <w:rFonts w:ascii="Arial" w:eastAsia="Calibri" w:hAnsi="Arial" w:cs="Arial"/>
          <w:color w:val="000000" w:themeColor="text1"/>
          <w:lang w:val="en-US"/>
        </w:rPr>
        <w:t xml:space="preserve">Jérôme Touron showed a group of works </w:t>
      </w:r>
      <w:r w:rsidR="00235500">
        <w:rPr>
          <w:rFonts w:ascii="Arial" w:eastAsia="Calibri" w:hAnsi="Arial" w:cs="Arial"/>
          <w:color w:val="000000" w:themeColor="text1"/>
          <w:lang w:val="en-US"/>
        </w:rPr>
        <w:t xml:space="preserve">at </w:t>
      </w:r>
      <w:r w:rsidRPr="002A28E6">
        <w:rPr>
          <w:rFonts w:ascii="Arial" w:eastAsia="Calibri" w:hAnsi="Arial" w:cs="Arial"/>
          <w:color w:val="000000" w:themeColor="text1"/>
          <w:lang w:val="en-US"/>
        </w:rPr>
        <w:t xml:space="preserve">the APCD </w:t>
      </w:r>
      <w:proofErr w:type="spellStart"/>
      <w:r w:rsidRPr="002A28E6">
        <w:rPr>
          <w:rFonts w:ascii="Arial" w:eastAsia="Calibri" w:hAnsi="Arial" w:cs="Arial"/>
          <w:color w:val="000000" w:themeColor="text1"/>
          <w:lang w:val="en-US"/>
        </w:rPr>
        <w:t>Fondation</w:t>
      </w:r>
      <w:proofErr w:type="spellEnd"/>
      <w:r w:rsidR="00235500">
        <w:rPr>
          <w:rFonts w:ascii="Arial" w:eastAsia="Calibri" w:hAnsi="Arial" w:cs="Arial"/>
          <w:color w:val="000000" w:themeColor="text1"/>
          <w:lang w:val="en-US"/>
        </w:rPr>
        <w:t>,</w:t>
      </w:r>
      <w:r w:rsidRPr="002A28E6">
        <w:rPr>
          <w:rFonts w:ascii="Arial" w:eastAsia="Calibri" w:hAnsi="Arial" w:cs="Arial"/>
          <w:color w:val="000000" w:themeColor="text1"/>
          <w:lang w:val="en-US"/>
        </w:rPr>
        <w:t xml:space="preserve"> </w:t>
      </w:r>
      <w:proofErr w:type="spellStart"/>
      <w:r w:rsidRPr="002A28E6">
        <w:rPr>
          <w:rFonts w:ascii="Arial" w:eastAsia="Calibri" w:hAnsi="Arial" w:cs="Arial"/>
          <w:color w:val="000000" w:themeColor="text1"/>
          <w:lang w:val="en-US"/>
        </w:rPr>
        <w:t>Marly</w:t>
      </w:r>
      <w:proofErr w:type="spellEnd"/>
      <w:r w:rsidRPr="002A28E6">
        <w:rPr>
          <w:rFonts w:ascii="Arial" w:eastAsia="Calibri" w:hAnsi="Arial" w:cs="Arial"/>
          <w:color w:val="000000" w:themeColor="text1"/>
          <w:lang w:val="en-US"/>
        </w:rPr>
        <w:t>-Fribourg</w:t>
      </w:r>
      <w:r w:rsidR="00235500">
        <w:rPr>
          <w:rFonts w:ascii="Arial" w:eastAsia="Calibri" w:hAnsi="Arial" w:cs="Arial"/>
          <w:color w:val="000000" w:themeColor="text1"/>
          <w:lang w:val="en-US"/>
        </w:rPr>
        <w:t xml:space="preserve"> (Ch)</w:t>
      </w:r>
      <w:r w:rsidRPr="002A28E6">
        <w:rPr>
          <w:rFonts w:ascii="Arial" w:eastAsia="Calibri" w:hAnsi="Arial" w:cs="Arial"/>
          <w:color w:val="000000" w:themeColor="text1"/>
          <w:lang w:val="en-US"/>
        </w:rPr>
        <w:t>.</w:t>
      </w:r>
    </w:p>
    <w:p w:rsidR="00593255" w:rsidRDefault="00593255" w:rsidP="002A28E6">
      <w:pPr>
        <w:tabs>
          <w:tab w:val="left" w:pos="7895"/>
        </w:tabs>
        <w:spacing w:after="0" w:line="240" w:lineRule="auto"/>
        <w:rPr>
          <w:rFonts w:ascii="Arial" w:eastAsia="Calibri" w:hAnsi="Arial" w:cs="Arial"/>
          <w:color w:val="000000" w:themeColor="text1"/>
          <w:lang w:val="en-US"/>
        </w:rPr>
      </w:pPr>
      <w:r>
        <w:rPr>
          <w:rFonts w:ascii="Arial" w:eastAsia="Calibri" w:hAnsi="Arial" w:cs="Arial"/>
          <w:color w:val="000000" w:themeColor="text1"/>
          <w:lang w:val="en-US"/>
        </w:rPr>
        <w:t xml:space="preserve">One of his artwork, series </w:t>
      </w:r>
      <w:proofErr w:type="spellStart"/>
      <w:r w:rsidRPr="00593255">
        <w:rPr>
          <w:rFonts w:ascii="Arial" w:eastAsia="Calibri" w:hAnsi="Arial" w:cs="Arial"/>
          <w:b/>
          <w:i/>
          <w:color w:val="595959" w:themeColor="text1" w:themeTint="A6"/>
          <w:lang w:val="en-US"/>
        </w:rPr>
        <w:t>Règlement</w:t>
      </w:r>
      <w:proofErr w:type="spellEnd"/>
      <w:r w:rsidRPr="00593255">
        <w:rPr>
          <w:rFonts w:ascii="Arial" w:eastAsia="Calibri" w:hAnsi="Arial" w:cs="Arial"/>
          <w:color w:val="595959" w:themeColor="text1" w:themeTint="A6"/>
          <w:lang w:val="en-US"/>
        </w:rPr>
        <w:t xml:space="preserve"> </w:t>
      </w:r>
      <w:r>
        <w:rPr>
          <w:rFonts w:ascii="Arial" w:eastAsia="Calibri" w:hAnsi="Arial" w:cs="Arial"/>
          <w:color w:val="000000" w:themeColor="text1"/>
          <w:lang w:val="en-US"/>
        </w:rPr>
        <w:t xml:space="preserve">can be seen at the </w:t>
      </w:r>
      <w:proofErr w:type="spellStart"/>
      <w:r w:rsidRPr="00593255">
        <w:rPr>
          <w:rFonts w:ascii="Arial" w:eastAsia="Calibri" w:hAnsi="Arial" w:cs="Arial"/>
          <w:color w:val="960000"/>
          <w:lang w:val="en-US"/>
        </w:rPr>
        <w:t>Voorlinden</w:t>
      </w:r>
      <w:proofErr w:type="spellEnd"/>
      <w:r w:rsidRPr="00593255">
        <w:rPr>
          <w:rFonts w:ascii="Arial" w:eastAsia="Calibri" w:hAnsi="Arial" w:cs="Arial"/>
          <w:color w:val="960000"/>
          <w:lang w:val="en-US"/>
        </w:rPr>
        <w:t xml:space="preserve"> Museum</w:t>
      </w:r>
      <w:r>
        <w:rPr>
          <w:rFonts w:ascii="Arial" w:eastAsia="Calibri" w:hAnsi="Arial" w:cs="Arial"/>
          <w:color w:val="000000" w:themeColor="text1"/>
          <w:lang w:val="en-US"/>
        </w:rPr>
        <w:t xml:space="preserve">, The Hague, in the current show </w:t>
      </w:r>
      <w:hyperlink r:id="rId15" w:history="1">
        <w:r w:rsidRPr="00593255">
          <w:rPr>
            <w:rStyle w:val="Lienhypertexte"/>
            <w:rFonts w:ascii="Arial" w:eastAsia="Calibri" w:hAnsi="Arial" w:cs="Arial"/>
            <w:i/>
            <w:lang w:val="en-US"/>
          </w:rPr>
          <w:t>‘Stage of being’</w:t>
        </w:r>
      </w:hyperlink>
    </w:p>
    <w:p w:rsidR="00593255" w:rsidRDefault="000C6BAF" w:rsidP="002A28E6">
      <w:pPr>
        <w:tabs>
          <w:tab w:val="left" w:pos="7895"/>
        </w:tabs>
        <w:spacing w:after="0" w:line="240" w:lineRule="auto"/>
        <w:rPr>
          <w:rFonts w:ascii="Arial" w:hAnsi="Arial" w:cs="Arial"/>
          <w:noProof/>
          <w:color w:val="000000" w:themeColor="text1"/>
          <w:lang w:val="en-US" w:eastAsia="fr-FR"/>
        </w:rPr>
      </w:pPr>
      <w:r w:rsidRPr="004A1252">
        <w:rPr>
          <w:rFonts w:ascii="Arial" w:eastAsia="Calibri" w:hAnsi="Arial" w:cs="Arial"/>
          <w:color w:val="000000" w:themeColor="text1"/>
          <w:lang w:val="en-US"/>
        </w:rPr>
        <w:t>For Art Rotterdam</w:t>
      </w:r>
      <w:r w:rsidR="004A1252" w:rsidRPr="004A1252">
        <w:rPr>
          <w:rFonts w:ascii="Arial" w:eastAsia="Calibri" w:hAnsi="Arial" w:cs="Arial"/>
          <w:color w:val="000000" w:themeColor="text1"/>
          <w:lang w:val="en-US"/>
        </w:rPr>
        <w:t xml:space="preserve"> 2018</w:t>
      </w:r>
      <w:r w:rsidRPr="004A1252">
        <w:rPr>
          <w:rFonts w:ascii="Arial" w:eastAsia="Calibri" w:hAnsi="Arial" w:cs="Arial"/>
          <w:color w:val="000000" w:themeColor="text1"/>
          <w:lang w:val="en-US"/>
        </w:rPr>
        <w:t xml:space="preserve">, </w:t>
      </w:r>
      <w:r w:rsidR="004A1252" w:rsidRPr="004A1252">
        <w:rPr>
          <w:rFonts w:ascii="Arial" w:hAnsi="Arial" w:cs="Arial"/>
          <w:noProof/>
          <w:color w:val="000000" w:themeColor="text1"/>
          <w:lang w:val="en-US" w:eastAsia="fr-FR"/>
        </w:rPr>
        <w:t>we</w:t>
      </w:r>
      <w:r w:rsidR="00C67055" w:rsidRPr="004A1252">
        <w:rPr>
          <w:rFonts w:ascii="Arial" w:hAnsi="Arial" w:cs="Arial"/>
          <w:noProof/>
          <w:color w:val="000000" w:themeColor="text1"/>
          <w:lang w:val="en-US" w:eastAsia="fr-FR"/>
        </w:rPr>
        <w:t xml:space="preserve"> will present a </w:t>
      </w:r>
      <w:r w:rsidR="004A1252" w:rsidRPr="004A1252">
        <w:rPr>
          <w:rFonts w:ascii="Arial" w:hAnsi="Arial" w:cs="Arial"/>
          <w:noProof/>
          <w:color w:val="000000" w:themeColor="text1"/>
          <w:lang w:val="en-US" w:eastAsia="fr-FR"/>
        </w:rPr>
        <w:t xml:space="preserve">series of </w:t>
      </w:r>
      <w:r w:rsidR="004A1252" w:rsidRPr="00593255">
        <w:rPr>
          <w:rFonts w:ascii="Arial" w:hAnsi="Arial" w:cs="Arial"/>
          <w:i/>
          <w:noProof/>
          <w:color w:val="000000" w:themeColor="text1"/>
          <w:lang w:val="en-US" w:eastAsia="fr-FR"/>
        </w:rPr>
        <w:t>Lames,</w:t>
      </w:r>
      <w:r w:rsidR="004A1252" w:rsidRPr="004A1252">
        <w:rPr>
          <w:rFonts w:ascii="Arial" w:hAnsi="Arial" w:cs="Arial"/>
          <w:noProof/>
          <w:color w:val="000000" w:themeColor="text1"/>
          <w:lang w:val="en-US" w:eastAsia="fr-FR"/>
        </w:rPr>
        <w:t xml:space="preserve"> and a group of </w:t>
      </w:r>
      <w:r w:rsidR="00C67055" w:rsidRPr="004A1252">
        <w:rPr>
          <w:rFonts w:ascii="Arial" w:hAnsi="Arial" w:cs="Arial"/>
          <w:noProof/>
          <w:color w:val="000000" w:themeColor="text1"/>
          <w:lang w:val="en-US" w:eastAsia="fr-FR"/>
        </w:rPr>
        <w:t>piece</w:t>
      </w:r>
      <w:r w:rsidR="004A1252" w:rsidRPr="004A1252">
        <w:rPr>
          <w:rFonts w:ascii="Arial" w:hAnsi="Arial" w:cs="Arial"/>
          <w:noProof/>
          <w:color w:val="000000" w:themeColor="text1"/>
          <w:lang w:val="en-US" w:eastAsia="fr-FR"/>
        </w:rPr>
        <w:t>s showing Jérôme Touron</w:t>
      </w:r>
      <w:r w:rsidR="00593255">
        <w:rPr>
          <w:rFonts w:ascii="Arial" w:hAnsi="Arial" w:cs="Arial"/>
          <w:noProof/>
          <w:color w:val="000000" w:themeColor="text1"/>
          <w:lang w:val="en-US" w:eastAsia="fr-FR"/>
        </w:rPr>
        <w:t>’s</w:t>
      </w:r>
      <w:r w:rsidR="004A1252" w:rsidRPr="004A1252">
        <w:rPr>
          <w:rFonts w:ascii="Arial" w:hAnsi="Arial" w:cs="Arial"/>
          <w:noProof/>
          <w:color w:val="000000" w:themeColor="text1"/>
          <w:lang w:val="en-US" w:eastAsia="fr-FR"/>
        </w:rPr>
        <w:t xml:space="preserve"> </w:t>
      </w:r>
      <w:r w:rsidR="004A1252">
        <w:rPr>
          <w:rFonts w:ascii="Arial" w:hAnsi="Arial" w:cs="Arial"/>
          <w:noProof/>
          <w:color w:val="000000" w:themeColor="text1"/>
          <w:lang w:val="en-US" w:eastAsia="fr-FR"/>
        </w:rPr>
        <w:t>evolution in his working</w:t>
      </w:r>
      <w:r w:rsidR="004A1252" w:rsidRPr="004A1252">
        <w:rPr>
          <w:rFonts w:ascii="Arial" w:hAnsi="Arial" w:cs="Arial"/>
          <w:noProof/>
          <w:color w:val="000000" w:themeColor="text1"/>
          <w:lang w:val="en-US" w:eastAsia="fr-FR"/>
        </w:rPr>
        <w:t xml:space="preserve"> process</w:t>
      </w:r>
      <w:r w:rsidR="004A1252">
        <w:rPr>
          <w:rFonts w:ascii="Arial" w:hAnsi="Arial" w:cs="Arial"/>
          <w:noProof/>
          <w:color w:val="000000" w:themeColor="text1"/>
          <w:lang w:val="en-US" w:eastAsia="fr-FR"/>
        </w:rPr>
        <w:t>, as a tribute to his 25</w:t>
      </w:r>
      <w:r w:rsidR="004A1252" w:rsidRPr="004A1252">
        <w:rPr>
          <w:rFonts w:ascii="Arial" w:hAnsi="Arial" w:cs="Arial"/>
          <w:noProof/>
          <w:color w:val="000000" w:themeColor="text1"/>
          <w:vertAlign w:val="superscript"/>
          <w:lang w:val="en-US" w:eastAsia="fr-FR"/>
        </w:rPr>
        <w:t>th</w:t>
      </w:r>
      <w:r w:rsidR="004A1252">
        <w:rPr>
          <w:rFonts w:ascii="Arial" w:hAnsi="Arial" w:cs="Arial"/>
          <w:noProof/>
          <w:color w:val="000000" w:themeColor="text1"/>
          <w:lang w:val="en-US" w:eastAsia="fr-FR"/>
        </w:rPr>
        <w:t xml:space="preserve"> years of collaboration with </w:t>
      </w:r>
    </w:p>
    <w:p w:rsidR="00593255" w:rsidRDefault="00D41AB6" w:rsidP="002A28E6">
      <w:pPr>
        <w:tabs>
          <w:tab w:val="left" w:pos="7895"/>
        </w:tabs>
        <w:spacing w:after="0" w:line="240" w:lineRule="auto"/>
        <w:rPr>
          <w:rFonts w:ascii="Arial" w:hAnsi="Arial" w:cs="Arial"/>
          <w:noProof/>
          <w:color w:val="000000" w:themeColor="text1"/>
          <w:lang w:val="en-US" w:eastAsia="fr-FR"/>
        </w:rPr>
      </w:pPr>
      <w:r w:rsidRPr="004A1252">
        <w:rPr>
          <w:rFonts w:ascii="Arial" w:hAnsi="Arial" w:cs="Arial"/>
          <w:noProof/>
          <w:color w:val="000000" w:themeColor="text1"/>
          <w:lang w:val="en-US" w:eastAsia="fr-FR"/>
        </w:rPr>
        <w:t>galerie La Ferronnerie.</w:t>
      </w:r>
    </w:p>
    <w:p w:rsidR="003A5908" w:rsidRPr="002A28E6" w:rsidRDefault="003A5908" w:rsidP="002A28E6">
      <w:pPr>
        <w:tabs>
          <w:tab w:val="left" w:pos="7895"/>
        </w:tabs>
        <w:spacing w:after="0" w:line="240" w:lineRule="auto"/>
        <w:rPr>
          <w:rFonts w:ascii="Arial" w:eastAsia="Calibri" w:hAnsi="Arial" w:cs="Arial"/>
          <w:color w:val="000000" w:themeColor="text1"/>
          <w:lang w:val="en-US"/>
        </w:rPr>
      </w:pPr>
      <w:r w:rsidRPr="004A1252">
        <w:rPr>
          <w:rFonts w:ascii="Arial" w:hAnsi="Arial" w:cs="Arial"/>
          <w:noProof/>
          <w:color w:val="000000" w:themeColor="text1"/>
          <w:lang w:val="en-US" w:eastAsia="fr-FR"/>
        </w:rPr>
        <w:t xml:space="preserve">The artist’s works could be </w:t>
      </w:r>
      <w:r>
        <w:rPr>
          <w:rFonts w:ascii="Arial" w:hAnsi="Arial" w:cs="Arial"/>
          <w:noProof/>
          <w:lang w:val="en-US" w:eastAsia="fr-FR"/>
        </w:rPr>
        <w:t>considered as post-minimalist but the spirit he put in it give</w:t>
      </w:r>
      <w:r w:rsidR="004B62C8">
        <w:rPr>
          <w:rFonts w:ascii="Arial" w:hAnsi="Arial" w:cs="Arial"/>
          <w:noProof/>
          <w:lang w:val="en-US" w:eastAsia="fr-FR"/>
        </w:rPr>
        <w:t>s</w:t>
      </w:r>
      <w:r>
        <w:rPr>
          <w:rFonts w:ascii="Arial" w:hAnsi="Arial" w:cs="Arial"/>
          <w:noProof/>
          <w:lang w:val="en-US" w:eastAsia="fr-FR"/>
        </w:rPr>
        <w:t xml:space="preserve"> </w:t>
      </w:r>
      <w:r w:rsidR="004B62C8">
        <w:rPr>
          <w:rFonts w:ascii="Arial" w:hAnsi="Arial" w:cs="Arial"/>
          <w:noProof/>
          <w:lang w:val="en-US" w:eastAsia="fr-FR"/>
        </w:rPr>
        <w:t xml:space="preserve">a </w:t>
      </w:r>
      <w:r>
        <w:rPr>
          <w:rFonts w:ascii="Arial" w:hAnsi="Arial" w:cs="Arial"/>
          <w:noProof/>
          <w:lang w:val="en-US" w:eastAsia="fr-FR"/>
        </w:rPr>
        <w:t>poetic touch, sometimes he likes to add</w:t>
      </w:r>
      <w:r w:rsidR="005A2B2A">
        <w:rPr>
          <w:rFonts w:ascii="Arial" w:hAnsi="Arial" w:cs="Arial"/>
          <w:noProof/>
          <w:lang w:val="en-US" w:eastAsia="fr-FR"/>
        </w:rPr>
        <w:t xml:space="preserve"> a</w:t>
      </w:r>
      <w:r>
        <w:rPr>
          <w:rFonts w:ascii="Arial" w:hAnsi="Arial" w:cs="Arial"/>
          <w:noProof/>
          <w:lang w:val="en-US" w:eastAsia="fr-FR"/>
        </w:rPr>
        <w:t xml:space="preserve"> touch of humour. His works are in important private collections, he also got a grant from the Krasner-Pollock Fondation</w:t>
      </w:r>
      <w:r w:rsidR="00235500">
        <w:rPr>
          <w:rFonts w:ascii="Arial" w:hAnsi="Arial" w:cs="Arial"/>
          <w:noProof/>
          <w:lang w:val="en-US" w:eastAsia="fr-FR"/>
        </w:rPr>
        <w:t>, USA.</w:t>
      </w:r>
    </w:p>
    <w:p w:rsidR="003A5908" w:rsidRPr="00AB3B1B" w:rsidRDefault="003A5908" w:rsidP="000235D9">
      <w:pPr>
        <w:spacing w:after="0" w:line="240" w:lineRule="auto"/>
        <w:rPr>
          <w:rFonts w:ascii="Arial" w:hAnsi="Arial" w:cs="Arial"/>
          <w:noProof/>
          <w:sz w:val="8"/>
          <w:szCs w:val="8"/>
          <w:lang w:val="en-US" w:eastAsia="fr-FR"/>
        </w:rPr>
      </w:pPr>
    </w:p>
    <w:p w:rsidR="00C71110" w:rsidRPr="002B3B0D" w:rsidRDefault="00C71110" w:rsidP="002B3B0D">
      <w:pPr>
        <w:pStyle w:val="NormalWeb"/>
        <w:rPr>
          <w:rFonts w:ascii="Arial" w:hAnsi="Arial" w:cs="Arial"/>
          <w:kern w:val="0"/>
          <w:sz w:val="22"/>
          <w:lang w:val="en-GB" w:eastAsia="fr-FR" w:bidi="ar-SA"/>
        </w:rPr>
      </w:pPr>
    </w:p>
    <w:p w:rsidR="00B032C7" w:rsidRPr="00F1107C" w:rsidRDefault="00F20CB8" w:rsidP="000235D9">
      <w:pPr>
        <w:spacing w:after="0" w:line="240" w:lineRule="auto"/>
        <w:rPr>
          <w:rFonts w:ascii="Arial" w:hAnsi="Arial" w:cs="Arial"/>
          <w:noProof/>
          <w:color w:val="C00000"/>
          <w:lang w:val="en-US" w:eastAsia="fr-FR"/>
        </w:rPr>
      </w:pPr>
      <w:r w:rsidRPr="00F61643">
        <w:rPr>
          <w:rFonts w:ascii="Arial" w:hAnsi="Arial" w:cs="Arial"/>
          <w:noProof/>
          <w:lang w:val="en-US" w:eastAsia="fr-FR"/>
        </w:rPr>
        <w:t>For more infos and images please contact</w:t>
      </w:r>
      <w:r w:rsidR="00F1107C">
        <w:rPr>
          <w:rFonts w:ascii="Arial" w:hAnsi="Arial" w:cs="Arial"/>
          <w:noProof/>
          <w:lang w:val="en-US" w:eastAsia="fr-FR"/>
        </w:rPr>
        <w:t xml:space="preserve"> </w:t>
      </w:r>
      <w:r w:rsidR="00F1107C" w:rsidRPr="00F1107C">
        <w:rPr>
          <w:rFonts w:ascii="Arial" w:hAnsi="Arial" w:cs="Arial"/>
          <w:noProof/>
          <w:color w:val="C00000"/>
          <w:lang w:val="en-US" w:eastAsia="fr-FR"/>
        </w:rPr>
        <w:t>Brigitte Négrier</w:t>
      </w:r>
    </w:p>
    <w:p w:rsidR="00F20CB8" w:rsidRPr="00F1107C" w:rsidRDefault="00F20CB8" w:rsidP="000235D9">
      <w:pPr>
        <w:spacing w:after="0" w:line="240" w:lineRule="auto"/>
        <w:rPr>
          <w:rFonts w:ascii="Arial" w:hAnsi="Arial" w:cs="Arial"/>
          <w:noProof/>
          <w:color w:val="C00000"/>
          <w:u w:val="single"/>
          <w:lang w:val="en-US" w:eastAsia="fr-FR"/>
        </w:rPr>
      </w:pPr>
      <w:r w:rsidRPr="00F1107C">
        <w:rPr>
          <w:rFonts w:ascii="Arial" w:hAnsi="Arial" w:cs="Arial"/>
          <w:noProof/>
          <w:color w:val="C00000"/>
          <w:u w:val="single"/>
          <w:lang w:val="en-US" w:eastAsia="fr-FR"/>
        </w:rPr>
        <w:t>bn.ferronnerie@</w:t>
      </w:r>
      <w:r w:rsidR="00F1107C" w:rsidRPr="00F1107C">
        <w:rPr>
          <w:rFonts w:ascii="Arial" w:hAnsi="Arial" w:cs="Arial"/>
          <w:noProof/>
          <w:color w:val="C00000"/>
          <w:u w:val="single"/>
          <w:lang w:val="en-US" w:eastAsia="fr-FR"/>
        </w:rPr>
        <w:t>gmail.com</w:t>
      </w:r>
    </w:p>
    <w:p w:rsidR="00276F7B" w:rsidRDefault="009556C1">
      <w:pPr>
        <w:rPr>
          <w:lang w:val="en-US"/>
        </w:rPr>
      </w:pPr>
      <w:r>
        <w:rPr>
          <w:lang w:val="en-US"/>
        </w:rPr>
        <w:t xml:space="preserve"> </w:t>
      </w:r>
    </w:p>
    <w:p w:rsidR="009556C1" w:rsidRDefault="005C2AAC" w:rsidP="00593255">
      <w:pPr>
        <w:ind w:left="2832" w:firstLine="708"/>
      </w:pPr>
      <w:hyperlink r:id="rId16" w:history="1">
        <w:r w:rsidR="0070409F" w:rsidRPr="008C5B02">
          <w:rPr>
            <w:rStyle w:val="Lienhypertexte"/>
            <w:lang w:val="en-US"/>
          </w:rPr>
          <w:t>www.galerielaferronnerie.com</w:t>
        </w:r>
      </w:hyperlink>
    </w:p>
    <w:sectPr w:rsidR="009556C1" w:rsidSect="004A1252">
      <w:pgSz w:w="11906" w:h="16838"/>
      <w:pgMar w:top="600" w:right="1106" w:bottom="840" w:left="8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3E04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2A58D2"/>
    <w:multiLevelType w:val="hybridMultilevel"/>
    <w:tmpl w:val="6ED2D9F4"/>
    <w:lvl w:ilvl="0" w:tplc="86A03C4A">
      <w:start w:val="7"/>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35D9"/>
    <w:rsid w:val="000235D9"/>
    <w:rsid w:val="000339D3"/>
    <w:rsid w:val="0003642E"/>
    <w:rsid w:val="0004395A"/>
    <w:rsid w:val="00043B5E"/>
    <w:rsid w:val="00047FF2"/>
    <w:rsid w:val="0006766A"/>
    <w:rsid w:val="00070642"/>
    <w:rsid w:val="00073CFD"/>
    <w:rsid w:val="00074E56"/>
    <w:rsid w:val="000863C6"/>
    <w:rsid w:val="00097758"/>
    <w:rsid w:val="000B316A"/>
    <w:rsid w:val="000C21B8"/>
    <w:rsid w:val="000C6BAF"/>
    <w:rsid w:val="000E2BA2"/>
    <w:rsid w:val="000E4711"/>
    <w:rsid w:val="000F38AB"/>
    <w:rsid w:val="001044D7"/>
    <w:rsid w:val="0012370A"/>
    <w:rsid w:val="0012483D"/>
    <w:rsid w:val="00154CAA"/>
    <w:rsid w:val="0017309A"/>
    <w:rsid w:val="0018329E"/>
    <w:rsid w:val="001F4771"/>
    <w:rsid w:val="00212FFD"/>
    <w:rsid w:val="0022799C"/>
    <w:rsid w:val="00235500"/>
    <w:rsid w:val="002617F3"/>
    <w:rsid w:val="00276F7B"/>
    <w:rsid w:val="00291655"/>
    <w:rsid w:val="002A28E6"/>
    <w:rsid w:val="002B3B0D"/>
    <w:rsid w:val="002C0D22"/>
    <w:rsid w:val="002E0418"/>
    <w:rsid w:val="003075E8"/>
    <w:rsid w:val="00313B1B"/>
    <w:rsid w:val="00317CAB"/>
    <w:rsid w:val="0035250E"/>
    <w:rsid w:val="00353C46"/>
    <w:rsid w:val="00353DAB"/>
    <w:rsid w:val="00356150"/>
    <w:rsid w:val="003715E2"/>
    <w:rsid w:val="0037168B"/>
    <w:rsid w:val="00383726"/>
    <w:rsid w:val="003A5908"/>
    <w:rsid w:val="003D7823"/>
    <w:rsid w:val="003E1160"/>
    <w:rsid w:val="003E7B64"/>
    <w:rsid w:val="00457DF2"/>
    <w:rsid w:val="00465DE5"/>
    <w:rsid w:val="0047183B"/>
    <w:rsid w:val="004A1252"/>
    <w:rsid w:val="004B2CB9"/>
    <w:rsid w:val="004B62C8"/>
    <w:rsid w:val="004C0379"/>
    <w:rsid w:val="004E2F93"/>
    <w:rsid w:val="00593255"/>
    <w:rsid w:val="005A2B2A"/>
    <w:rsid w:val="005C2AAC"/>
    <w:rsid w:val="005D2922"/>
    <w:rsid w:val="005E4915"/>
    <w:rsid w:val="005F2881"/>
    <w:rsid w:val="0060704C"/>
    <w:rsid w:val="00620534"/>
    <w:rsid w:val="00621E61"/>
    <w:rsid w:val="00635C34"/>
    <w:rsid w:val="00683452"/>
    <w:rsid w:val="00686F32"/>
    <w:rsid w:val="006A74AD"/>
    <w:rsid w:val="006B16FD"/>
    <w:rsid w:val="006E32A5"/>
    <w:rsid w:val="006E375B"/>
    <w:rsid w:val="0070409F"/>
    <w:rsid w:val="00712C88"/>
    <w:rsid w:val="00717732"/>
    <w:rsid w:val="0072025B"/>
    <w:rsid w:val="0072359B"/>
    <w:rsid w:val="007407B6"/>
    <w:rsid w:val="00744961"/>
    <w:rsid w:val="007468D1"/>
    <w:rsid w:val="00746D9C"/>
    <w:rsid w:val="00767725"/>
    <w:rsid w:val="00770100"/>
    <w:rsid w:val="00775910"/>
    <w:rsid w:val="00782AB0"/>
    <w:rsid w:val="00795A8E"/>
    <w:rsid w:val="00797DA5"/>
    <w:rsid w:val="007F250F"/>
    <w:rsid w:val="007F35DE"/>
    <w:rsid w:val="008602D9"/>
    <w:rsid w:val="008A20C3"/>
    <w:rsid w:val="00920F85"/>
    <w:rsid w:val="0093424E"/>
    <w:rsid w:val="00936C80"/>
    <w:rsid w:val="00941697"/>
    <w:rsid w:val="009556C1"/>
    <w:rsid w:val="00963482"/>
    <w:rsid w:val="00983014"/>
    <w:rsid w:val="00994A09"/>
    <w:rsid w:val="009C3597"/>
    <w:rsid w:val="009D1A47"/>
    <w:rsid w:val="009D3D5B"/>
    <w:rsid w:val="009E3F55"/>
    <w:rsid w:val="009E413A"/>
    <w:rsid w:val="00A63093"/>
    <w:rsid w:val="00A66575"/>
    <w:rsid w:val="00A7352B"/>
    <w:rsid w:val="00A7542C"/>
    <w:rsid w:val="00A76DB3"/>
    <w:rsid w:val="00A82EC4"/>
    <w:rsid w:val="00A83012"/>
    <w:rsid w:val="00A861AB"/>
    <w:rsid w:val="00AA1732"/>
    <w:rsid w:val="00AB3B1B"/>
    <w:rsid w:val="00AC5B2C"/>
    <w:rsid w:val="00AE4E25"/>
    <w:rsid w:val="00B032C7"/>
    <w:rsid w:val="00B157A7"/>
    <w:rsid w:val="00B26C0C"/>
    <w:rsid w:val="00B26D46"/>
    <w:rsid w:val="00B97AB5"/>
    <w:rsid w:val="00BA6029"/>
    <w:rsid w:val="00BE2952"/>
    <w:rsid w:val="00BE55A0"/>
    <w:rsid w:val="00C33916"/>
    <w:rsid w:val="00C376E9"/>
    <w:rsid w:val="00C52600"/>
    <w:rsid w:val="00C67055"/>
    <w:rsid w:val="00C71110"/>
    <w:rsid w:val="00C969A1"/>
    <w:rsid w:val="00CD651A"/>
    <w:rsid w:val="00CE145E"/>
    <w:rsid w:val="00CF2A3A"/>
    <w:rsid w:val="00D15D7F"/>
    <w:rsid w:val="00D2243A"/>
    <w:rsid w:val="00D27C72"/>
    <w:rsid w:val="00D41AB6"/>
    <w:rsid w:val="00D479FA"/>
    <w:rsid w:val="00D61C8F"/>
    <w:rsid w:val="00D65F73"/>
    <w:rsid w:val="00D877C9"/>
    <w:rsid w:val="00DC2884"/>
    <w:rsid w:val="00DE7B41"/>
    <w:rsid w:val="00DF0218"/>
    <w:rsid w:val="00E2048A"/>
    <w:rsid w:val="00E732CC"/>
    <w:rsid w:val="00E92A6E"/>
    <w:rsid w:val="00E9666D"/>
    <w:rsid w:val="00EE6011"/>
    <w:rsid w:val="00EF5F1E"/>
    <w:rsid w:val="00F07E8F"/>
    <w:rsid w:val="00F1107C"/>
    <w:rsid w:val="00F14959"/>
    <w:rsid w:val="00F1517E"/>
    <w:rsid w:val="00F20CB8"/>
    <w:rsid w:val="00F22B2E"/>
    <w:rsid w:val="00F230DB"/>
    <w:rsid w:val="00F54EC5"/>
    <w:rsid w:val="00F61643"/>
    <w:rsid w:val="00FC319F"/>
    <w:rsid w:val="00FD61CB"/>
    <w:rsid w:val="00FE0DA4"/>
    <w:rsid w:val="00FF71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9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0235D9"/>
    <w:pPr>
      <w:widowControl w:val="0"/>
      <w:suppressAutoHyphens/>
      <w:autoSpaceDN w:val="0"/>
      <w:spacing w:before="100" w:after="119" w:line="240" w:lineRule="auto"/>
      <w:textAlignment w:val="baseline"/>
    </w:pPr>
    <w:rPr>
      <w:rFonts w:ascii="Times New Roman" w:eastAsia="Times New Roman" w:hAnsi="Times New Roman" w:cs="Times New Roman"/>
      <w:kern w:val="3"/>
      <w:sz w:val="24"/>
      <w:szCs w:val="24"/>
      <w:lang w:eastAsia="hi-IN" w:bidi="hi-IN"/>
    </w:rPr>
  </w:style>
  <w:style w:type="character" w:styleId="Lienhypertexte">
    <w:name w:val="Hyperlink"/>
    <w:basedOn w:val="Policepardfaut"/>
    <w:uiPriority w:val="99"/>
    <w:unhideWhenUsed/>
    <w:rsid w:val="000235D9"/>
    <w:rPr>
      <w:color w:val="0000FF" w:themeColor="hyperlink"/>
      <w:u w:val="single"/>
    </w:rPr>
  </w:style>
  <w:style w:type="paragraph" w:styleId="Textedebulles">
    <w:name w:val="Balloon Text"/>
    <w:basedOn w:val="Normal"/>
    <w:link w:val="TextedebullesCar"/>
    <w:uiPriority w:val="99"/>
    <w:semiHidden/>
    <w:unhideWhenUsed/>
    <w:rsid w:val="000235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35D9"/>
    <w:rPr>
      <w:rFonts w:ascii="Tahoma" w:hAnsi="Tahoma" w:cs="Tahoma"/>
      <w:sz w:val="16"/>
      <w:szCs w:val="16"/>
    </w:rPr>
  </w:style>
  <w:style w:type="character" w:customStyle="1" w:styleId="m1871982901430034728apple-style-span">
    <w:name w:val="m_1871982901430034728apple-style-span"/>
    <w:basedOn w:val="Policepardfaut"/>
    <w:rsid w:val="00043B5E"/>
  </w:style>
  <w:style w:type="paragraph" w:styleId="Corpsdetexte">
    <w:name w:val="Body Text"/>
    <w:basedOn w:val="Normal"/>
    <w:link w:val="CorpsdetexteCar"/>
    <w:rsid w:val="00963482"/>
    <w:pPr>
      <w:spacing w:after="0" w:line="360" w:lineRule="auto"/>
      <w:outlineLvl w:val="0"/>
    </w:pPr>
    <w:rPr>
      <w:rFonts w:ascii="TradeGothic" w:eastAsia="Times New Roman" w:hAnsi="TradeGothic" w:cs="Times New Roman"/>
      <w:sz w:val="20"/>
      <w:szCs w:val="20"/>
      <w:lang w:val="fi-FI"/>
    </w:rPr>
  </w:style>
  <w:style w:type="character" w:customStyle="1" w:styleId="CorpsdetexteCar">
    <w:name w:val="Corps de texte Car"/>
    <w:basedOn w:val="Policepardfaut"/>
    <w:link w:val="Corpsdetexte"/>
    <w:rsid w:val="00963482"/>
    <w:rPr>
      <w:rFonts w:ascii="TradeGothic" w:eastAsia="Times New Roman" w:hAnsi="TradeGothic" w:cs="Times New Roman"/>
      <w:sz w:val="20"/>
      <w:szCs w:val="20"/>
      <w:lang w:val="fi-FI"/>
    </w:rPr>
  </w:style>
  <w:style w:type="character" w:customStyle="1" w:styleId="UnresolvedMention">
    <w:name w:val="Unresolved Mention"/>
    <w:basedOn w:val="Policepardfaut"/>
    <w:uiPriority w:val="99"/>
    <w:semiHidden/>
    <w:unhideWhenUsed/>
    <w:rsid w:val="00A83012"/>
    <w:rPr>
      <w:color w:val="808080"/>
      <w:shd w:val="clear" w:color="auto" w:fill="E6E6E6"/>
    </w:rPr>
  </w:style>
  <w:style w:type="paragraph" w:styleId="Paragraphedeliste">
    <w:name w:val="List Paragraph"/>
    <w:basedOn w:val="Normal"/>
    <w:uiPriority w:val="34"/>
    <w:qFormat/>
    <w:rsid w:val="002C0D22"/>
    <w:pPr>
      <w:ind w:left="720"/>
      <w:contextualSpacing/>
    </w:pPr>
  </w:style>
  <w:style w:type="paragraph" w:customStyle="1" w:styleId="m5101971997930183364gmail-msonormal">
    <w:name w:val="m_5101971997930183364gmail-msonormal"/>
    <w:basedOn w:val="Normal"/>
    <w:rsid w:val="0072359B"/>
    <w:pPr>
      <w:spacing w:before="100" w:beforeAutospacing="1" w:after="100" w:afterAutospacing="1" w:line="240" w:lineRule="auto"/>
    </w:pPr>
    <w:rPr>
      <w:rFonts w:ascii="Times New Roman" w:hAnsi="Times New Roman" w:cs="Times New Roman"/>
      <w:sz w:val="24"/>
      <w:szCs w:val="24"/>
      <w:lang w:eastAsia="fr-FR"/>
    </w:rPr>
  </w:style>
  <w:style w:type="character" w:customStyle="1" w:styleId="apple-converted-space">
    <w:name w:val="apple-converted-space"/>
    <w:basedOn w:val="Policepardfaut"/>
    <w:rsid w:val="0072359B"/>
  </w:style>
  <w:style w:type="character" w:styleId="Lienhypertextesuivivisit">
    <w:name w:val="FollowedHyperlink"/>
    <w:basedOn w:val="Policepardfaut"/>
    <w:uiPriority w:val="99"/>
    <w:semiHidden/>
    <w:unhideWhenUsed/>
    <w:rsid w:val="009830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7881011">
      <w:bodyDiv w:val="1"/>
      <w:marLeft w:val="0"/>
      <w:marRight w:val="0"/>
      <w:marTop w:val="0"/>
      <w:marBottom w:val="0"/>
      <w:divBdr>
        <w:top w:val="none" w:sz="0" w:space="0" w:color="auto"/>
        <w:left w:val="none" w:sz="0" w:space="0" w:color="auto"/>
        <w:bottom w:val="none" w:sz="0" w:space="0" w:color="auto"/>
        <w:right w:val="none" w:sz="0" w:space="0" w:color="auto"/>
      </w:divBdr>
    </w:div>
    <w:div w:id="1406027845">
      <w:bodyDiv w:val="1"/>
      <w:marLeft w:val="0"/>
      <w:marRight w:val="0"/>
      <w:marTop w:val="0"/>
      <w:marBottom w:val="0"/>
      <w:divBdr>
        <w:top w:val="none" w:sz="0" w:space="0" w:color="auto"/>
        <w:left w:val="none" w:sz="0" w:space="0" w:color="auto"/>
        <w:bottom w:val="none" w:sz="0" w:space="0" w:color="auto"/>
        <w:right w:val="none" w:sz="0" w:space="0" w:color="auto"/>
      </w:divBdr>
    </w:div>
    <w:div w:id="1995210242">
      <w:bodyDiv w:val="1"/>
      <w:marLeft w:val="0"/>
      <w:marRight w:val="0"/>
      <w:marTop w:val="0"/>
      <w:marBottom w:val="0"/>
      <w:divBdr>
        <w:top w:val="none" w:sz="0" w:space="0" w:color="auto"/>
        <w:left w:val="none" w:sz="0" w:space="0" w:color="auto"/>
        <w:bottom w:val="none" w:sz="0" w:space="0" w:color="auto"/>
        <w:right w:val="none" w:sz="0" w:space="0" w:color="auto"/>
      </w:divBdr>
      <w:divsChild>
        <w:div w:id="11884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ookyounglee.blogspot.fr/"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lerielaferronnerie.fr/index.php?p=voir_info_artiste&amp;id=37"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alerielaferronnerie.com" TargetMode="External"/><Relationship Id="rId1" Type="http://schemas.openxmlformats.org/officeDocument/2006/relationships/numbering" Target="numbering.xml"/><Relationship Id="rId6" Type="http://schemas.openxmlformats.org/officeDocument/2006/relationships/hyperlink" Target="http://www.galerielaferronnerie.fr/index.php?p=voir_info_artiste&amp;id=32" TargetMode="External"/><Relationship Id="rId11" Type="http://schemas.openxmlformats.org/officeDocument/2006/relationships/image" Target="media/image3.jpeg"/><Relationship Id="rId5" Type="http://schemas.openxmlformats.org/officeDocument/2006/relationships/image" Target="media/image1.gif"/><Relationship Id="rId15" Type="http://schemas.openxmlformats.org/officeDocument/2006/relationships/hyperlink" Target="http://www.voorlinden.nl/exhibition/stage-of-being/?lang=en"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alerielaferronnerie.fr/index.php?p=voir_info_artiste&amp;id=7"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824</Words>
  <Characters>4538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10</cp:revision>
  <cp:lastPrinted>2017-01-31T12:29:00Z</cp:lastPrinted>
  <dcterms:created xsi:type="dcterms:W3CDTF">2017-12-20T17:55:00Z</dcterms:created>
  <dcterms:modified xsi:type="dcterms:W3CDTF">2018-01-30T19:44:00Z</dcterms:modified>
</cp:coreProperties>
</file>